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6357" w14:textId="77777777" w:rsidR="00BA5437" w:rsidRPr="00C633B2" w:rsidRDefault="00BA5437" w:rsidP="00BA5437">
      <w:pPr>
        <w:jc w:val="center"/>
      </w:pPr>
      <w:r w:rsidRPr="00C633B2">
        <w:rPr>
          <w:rFonts w:eastAsia="Times New Roman" w:cs="Times New Roman"/>
          <w:b/>
          <w:bCs/>
          <w:sz w:val="36"/>
          <w:szCs w:val="36"/>
        </w:rPr>
        <w:t>Česká zemědělská univerzita v Praze</w:t>
      </w:r>
    </w:p>
    <w:p w14:paraId="79D2E6F4" w14:textId="77777777" w:rsidR="00BA5437" w:rsidRPr="00C633B2" w:rsidRDefault="00BA5437" w:rsidP="00BA5437">
      <w:pPr>
        <w:jc w:val="center"/>
        <w:rPr>
          <w:rFonts w:eastAsia="Times New Roman" w:cs="Times New Roman"/>
          <w:b/>
          <w:bCs/>
          <w:sz w:val="36"/>
          <w:szCs w:val="36"/>
        </w:rPr>
      </w:pPr>
      <w:r w:rsidRPr="00C633B2">
        <w:rPr>
          <w:rFonts w:eastAsia="Times New Roman" w:cs="Times New Roman"/>
          <w:b/>
          <w:bCs/>
          <w:sz w:val="36"/>
          <w:szCs w:val="36"/>
        </w:rPr>
        <w:t xml:space="preserve"> Provozně ekonomická fakulta</w:t>
      </w:r>
    </w:p>
    <w:p w14:paraId="4CAB0DF0" w14:textId="66739885" w:rsidR="00BA5437" w:rsidRPr="00C633B2" w:rsidRDefault="00BA5437" w:rsidP="00BA5437">
      <w:pPr>
        <w:jc w:val="center"/>
      </w:pPr>
    </w:p>
    <w:p w14:paraId="59429557" w14:textId="77777777" w:rsidR="00BA5437" w:rsidRPr="00C633B2" w:rsidRDefault="00BA5437" w:rsidP="00BA5437">
      <w:pPr>
        <w:jc w:val="center"/>
      </w:pPr>
      <w:r w:rsidRPr="00C633B2">
        <w:rPr>
          <w:rFonts w:eastAsia="Times New Roman" w:cs="Times New Roman"/>
          <w:b/>
          <w:bCs/>
          <w:sz w:val="36"/>
          <w:szCs w:val="36"/>
        </w:rPr>
        <w:t xml:space="preserve"> </w:t>
      </w:r>
      <w:r w:rsidRPr="00C633B2">
        <w:rPr>
          <w:noProof/>
          <w:lang w:eastAsia="cs-CZ"/>
        </w:rPr>
        <w:drawing>
          <wp:inline distT="0" distB="0" distL="0" distR="0" wp14:anchorId="7BB02D74" wp14:editId="30CCB37A">
            <wp:extent cx="4124325" cy="2733675"/>
            <wp:effectExtent l="0" t="0" r="0" b="0"/>
            <wp:docPr id="144814301" name="Picture 14481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14301"/>
                    <pic:cNvPicPr/>
                  </pic:nvPicPr>
                  <pic:blipFill>
                    <a:blip r:embed="rId8">
                      <a:extLst>
                        <a:ext uri="{28A0092B-C50C-407E-A947-70E740481C1C}">
                          <a14:useLocalDpi xmlns:a14="http://schemas.microsoft.com/office/drawing/2010/main" val="0"/>
                        </a:ext>
                      </a:extLst>
                    </a:blip>
                    <a:stretch>
                      <a:fillRect/>
                    </a:stretch>
                  </pic:blipFill>
                  <pic:spPr>
                    <a:xfrm>
                      <a:off x="0" y="0"/>
                      <a:ext cx="4124325" cy="2733675"/>
                    </a:xfrm>
                    <a:prstGeom prst="rect">
                      <a:avLst/>
                    </a:prstGeom>
                  </pic:spPr>
                </pic:pic>
              </a:graphicData>
            </a:graphic>
          </wp:inline>
        </w:drawing>
      </w:r>
    </w:p>
    <w:p w14:paraId="6A680CAF" w14:textId="77777777" w:rsidR="00BA5437" w:rsidRPr="00C633B2" w:rsidRDefault="00BA5437" w:rsidP="00BA5437">
      <w:pPr>
        <w:jc w:val="center"/>
        <w:rPr>
          <w:rFonts w:eastAsia="Times New Roman" w:cs="Times New Roman"/>
          <w:b/>
          <w:sz w:val="40"/>
          <w:szCs w:val="40"/>
        </w:rPr>
      </w:pPr>
    </w:p>
    <w:p w14:paraId="34BB8CDC" w14:textId="010AD934" w:rsidR="00BA5437" w:rsidRPr="00C633B2" w:rsidRDefault="00BA5437" w:rsidP="00BA5437">
      <w:pPr>
        <w:jc w:val="center"/>
        <w:rPr>
          <w:rFonts w:eastAsia="Times New Roman" w:cs="Times New Roman"/>
          <w:b/>
          <w:sz w:val="40"/>
          <w:szCs w:val="40"/>
        </w:rPr>
      </w:pPr>
      <w:r w:rsidRPr="00C633B2">
        <w:rPr>
          <w:rFonts w:eastAsia="Times New Roman" w:cs="Times New Roman"/>
          <w:b/>
          <w:sz w:val="40"/>
          <w:szCs w:val="40"/>
        </w:rPr>
        <w:t>Antropologie náboženství – Semestrální</w:t>
      </w:r>
      <w:r w:rsidRPr="00C633B2">
        <w:rPr>
          <w:rFonts w:eastAsia="Times New Roman" w:cs="Times New Roman"/>
          <w:b/>
          <w:bCs/>
          <w:sz w:val="36"/>
          <w:szCs w:val="36"/>
        </w:rPr>
        <w:t xml:space="preserve"> práce </w:t>
      </w:r>
    </w:p>
    <w:p w14:paraId="2966585C" w14:textId="5D577FE0" w:rsidR="00BA5437" w:rsidRPr="00C633B2" w:rsidRDefault="00BA5437" w:rsidP="00BA5437">
      <w:pPr>
        <w:jc w:val="center"/>
        <w:rPr>
          <w:rFonts w:eastAsia="Times New Roman" w:cs="Times New Roman"/>
          <w:sz w:val="32"/>
          <w:szCs w:val="32"/>
        </w:rPr>
      </w:pPr>
      <w:r w:rsidRPr="00C633B2">
        <w:rPr>
          <w:rFonts w:eastAsia="Times New Roman" w:cs="Times New Roman"/>
          <w:b/>
          <w:bCs/>
          <w:sz w:val="32"/>
          <w:szCs w:val="32"/>
        </w:rPr>
        <w:t>Téma:</w:t>
      </w:r>
      <w:r w:rsidRPr="00C633B2">
        <w:rPr>
          <w:rFonts w:eastAsia="Times New Roman" w:cs="Times New Roman"/>
          <w:sz w:val="32"/>
          <w:szCs w:val="32"/>
        </w:rPr>
        <w:t xml:space="preserve"> Slovanská a germánská </w:t>
      </w:r>
      <w:r w:rsidR="0045265C" w:rsidRPr="00C633B2">
        <w:rPr>
          <w:rFonts w:eastAsia="Times New Roman" w:cs="Times New Roman"/>
          <w:sz w:val="32"/>
          <w:szCs w:val="32"/>
        </w:rPr>
        <w:t>mytologie – hromovládní</w:t>
      </w:r>
      <w:r w:rsidR="00895FB3" w:rsidRPr="00C633B2">
        <w:rPr>
          <w:rFonts w:eastAsia="Times New Roman" w:cs="Times New Roman"/>
          <w:sz w:val="32"/>
          <w:szCs w:val="32"/>
        </w:rPr>
        <w:t xml:space="preserve"> bohové Perun &amp; Tór (představení a </w:t>
      </w:r>
      <w:r w:rsidRPr="00C633B2">
        <w:rPr>
          <w:rFonts w:eastAsia="Times New Roman" w:cs="Times New Roman"/>
          <w:sz w:val="32"/>
          <w:szCs w:val="32"/>
        </w:rPr>
        <w:t>srovnání</w:t>
      </w:r>
      <w:r w:rsidR="00895FB3" w:rsidRPr="00C633B2">
        <w:rPr>
          <w:rFonts w:eastAsia="Times New Roman" w:cs="Times New Roman"/>
          <w:sz w:val="32"/>
          <w:szCs w:val="32"/>
        </w:rPr>
        <w:t>)</w:t>
      </w:r>
    </w:p>
    <w:p w14:paraId="56588A40" w14:textId="77777777" w:rsidR="00BA5437" w:rsidRPr="00C633B2" w:rsidRDefault="00BA5437" w:rsidP="00BA5437">
      <w:pPr>
        <w:rPr>
          <w:rFonts w:eastAsia="Times New Roman" w:cs="Times New Roman"/>
          <w:b/>
          <w:bCs/>
          <w:sz w:val="28"/>
          <w:szCs w:val="28"/>
          <w:u w:val="single"/>
        </w:rPr>
      </w:pPr>
    </w:p>
    <w:p w14:paraId="1DBCA85F" w14:textId="77777777" w:rsidR="00BA5437" w:rsidRPr="00C633B2" w:rsidRDefault="00BA5437" w:rsidP="00BA5437">
      <w:pPr>
        <w:rPr>
          <w:rFonts w:eastAsia="Times New Roman" w:cs="Times New Roman"/>
          <w:sz w:val="28"/>
          <w:szCs w:val="28"/>
        </w:rPr>
      </w:pPr>
    </w:p>
    <w:p w14:paraId="6994064C" w14:textId="77777777" w:rsidR="00BA5437" w:rsidRPr="00C633B2" w:rsidRDefault="00BA5437" w:rsidP="00BA5437">
      <w:pPr>
        <w:rPr>
          <w:rFonts w:eastAsia="Times New Roman" w:cs="Times New Roman"/>
          <w:sz w:val="28"/>
          <w:szCs w:val="28"/>
        </w:rPr>
      </w:pPr>
    </w:p>
    <w:p w14:paraId="6EC27DE1" w14:textId="77777777" w:rsidR="00BA5437" w:rsidRPr="00C633B2" w:rsidRDefault="00BA5437" w:rsidP="00BA5437">
      <w:pPr>
        <w:rPr>
          <w:rFonts w:eastAsia="Times New Roman" w:cs="Times New Roman"/>
          <w:sz w:val="28"/>
          <w:szCs w:val="28"/>
        </w:rPr>
      </w:pPr>
    </w:p>
    <w:p w14:paraId="36640CA3" w14:textId="77777777" w:rsidR="00BA5437" w:rsidRPr="00C633B2" w:rsidRDefault="00BA5437" w:rsidP="00BA5437">
      <w:pPr>
        <w:rPr>
          <w:rFonts w:eastAsia="Times New Roman" w:cs="Times New Roman"/>
          <w:sz w:val="28"/>
          <w:szCs w:val="28"/>
        </w:rPr>
      </w:pPr>
    </w:p>
    <w:p w14:paraId="37459245" w14:textId="4E1917D5" w:rsidR="00BA5437" w:rsidRPr="00C633B2" w:rsidRDefault="00BA5437" w:rsidP="00BA5437">
      <w:pPr>
        <w:rPr>
          <w:rFonts w:eastAsia="Times New Roman" w:cs="Times New Roman"/>
          <w:szCs w:val="24"/>
        </w:rPr>
      </w:pPr>
      <w:r w:rsidRPr="00C633B2">
        <w:rPr>
          <w:rFonts w:eastAsia="Times New Roman" w:cs="Times New Roman"/>
          <w:szCs w:val="24"/>
        </w:rPr>
        <w:t>Vypracoval</w:t>
      </w:r>
      <w:r w:rsidR="003D4E14" w:rsidRPr="00C633B2">
        <w:rPr>
          <w:rFonts w:eastAsia="Times New Roman" w:cs="Times New Roman"/>
          <w:szCs w:val="24"/>
        </w:rPr>
        <w:t>i</w:t>
      </w:r>
      <w:r w:rsidRPr="00C633B2">
        <w:rPr>
          <w:rFonts w:eastAsia="Times New Roman" w:cs="Times New Roman"/>
          <w:szCs w:val="24"/>
        </w:rPr>
        <w:t xml:space="preserve">: </w:t>
      </w:r>
      <w:r w:rsidR="0045265C" w:rsidRPr="00C633B2">
        <w:rPr>
          <w:rFonts w:eastAsia="Times New Roman" w:cs="Times New Roman"/>
          <w:szCs w:val="24"/>
        </w:rPr>
        <w:t xml:space="preserve">Karel </w:t>
      </w:r>
      <w:r w:rsidRPr="00C633B2">
        <w:rPr>
          <w:rFonts w:eastAsia="Times New Roman" w:cs="Times New Roman"/>
          <w:szCs w:val="24"/>
        </w:rPr>
        <w:t>Jíl</w:t>
      </w:r>
      <w:r w:rsidR="003D4E14" w:rsidRPr="00C633B2">
        <w:rPr>
          <w:rFonts w:eastAsia="Times New Roman" w:cs="Times New Roman"/>
          <w:szCs w:val="24"/>
        </w:rPr>
        <w:t xml:space="preserve">ek </w:t>
      </w:r>
      <w:r w:rsidR="0045265C" w:rsidRPr="00C633B2">
        <w:rPr>
          <w:rFonts w:eastAsia="Times New Roman" w:cs="Times New Roman"/>
          <w:szCs w:val="24"/>
        </w:rPr>
        <w:t>a Michaela</w:t>
      </w:r>
      <w:r w:rsidRPr="00C633B2">
        <w:rPr>
          <w:rFonts w:eastAsia="Times New Roman" w:cs="Times New Roman"/>
          <w:szCs w:val="24"/>
        </w:rPr>
        <w:t xml:space="preserve"> </w:t>
      </w:r>
      <w:proofErr w:type="spellStart"/>
      <w:r w:rsidRPr="00C633B2">
        <w:rPr>
          <w:rFonts w:eastAsia="Times New Roman" w:cs="Times New Roman"/>
          <w:szCs w:val="24"/>
        </w:rPr>
        <w:t>Lederová</w:t>
      </w:r>
      <w:proofErr w:type="spellEnd"/>
    </w:p>
    <w:p w14:paraId="03093EBB" w14:textId="1432787B" w:rsidR="00BA5437" w:rsidRPr="00C633B2" w:rsidRDefault="003D4E14" w:rsidP="00BA5437">
      <w:pPr>
        <w:rPr>
          <w:rFonts w:eastAsia="Times New Roman" w:cs="Times New Roman"/>
          <w:szCs w:val="24"/>
        </w:rPr>
      </w:pPr>
      <w:r w:rsidRPr="00C633B2">
        <w:rPr>
          <w:rFonts w:eastAsia="Times New Roman" w:cs="Times New Roman"/>
          <w:szCs w:val="24"/>
        </w:rPr>
        <w:t>Leden 2022</w:t>
      </w:r>
    </w:p>
    <w:p w14:paraId="24D0C159" w14:textId="12D70204" w:rsidR="00D46B5E" w:rsidRDefault="00D46B5E">
      <w:pPr>
        <w:spacing w:line="259" w:lineRule="auto"/>
        <w:ind w:left="0" w:right="0"/>
        <w:jc w:val="left"/>
        <w:rPr>
          <w:rFonts w:asciiTheme="majorHAnsi" w:eastAsiaTheme="majorEastAsia" w:hAnsiTheme="majorHAnsi" w:cstheme="majorBidi"/>
          <w:color w:val="2F5496" w:themeColor="accent1" w:themeShade="BF"/>
          <w:sz w:val="32"/>
          <w:szCs w:val="32"/>
        </w:rPr>
      </w:pPr>
    </w:p>
    <w:sdt>
      <w:sdtPr>
        <w:id w:val="209783871"/>
        <w:docPartObj>
          <w:docPartGallery w:val="Table of Contents"/>
          <w:docPartUnique/>
        </w:docPartObj>
      </w:sdtPr>
      <w:sdtEndPr>
        <w:rPr>
          <w:bCs/>
        </w:rPr>
      </w:sdtEndPr>
      <w:sdtContent>
        <w:p w14:paraId="7796454D" w14:textId="15A90902" w:rsidR="00D46B5E" w:rsidRPr="00561CBF" w:rsidRDefault="00561CBF" w:rsidP="00561CBF">
          <w:pPr>
            <w:rPr>
              <w:b/>
              <w:bCs/>
              <w:sz w:val="32"/>
              <w:szCs w:val="28"/>
            </w:rPr>
          </w:pPr>
          <w:r w:rsidRPr="00561CBF">
            <w:rPr>
              <w:b/>
              <w:bCs/>
              <w:sz w:val="32"/>
              <w:szCs w:val="28"/>
            </w:rPr>
            <w:t>OBSAH</w:t>
          </w:r>
        </w:p>
        <w:p w14:paraId="5D2CA9D0" w14:textId="39E5EA8B" w:rsidR="00561CBF" w:rsidRDefault="00D46B5E" w:rsidP="00561CBF">
          <w:pPr>
            <w:pStyle w:val="Obsah1"/>
            <w:rPr>
              <w:rFonts w:asciiTheme="minorHAnsi" w:eastAsiaTheme="minorEastAsia" w:hAnsiTheme="minorHAnsi"/>
              <w:sz w:val="22"/>
              <w:lang w:eastAsia="cs-CZ"/>
            </w:rPr>
          </w:pPr>
          <w:r>
            <w:fldChar w:fldCharType="begin"/>
          </w:r>
          <w:r>
            <w:instrText xml:space="preserve"> TOC \o "1-3" \h \z \u </w:instrText>
          </w:r>
          <w:r>
            <w:fldChar w:fldCharType="separate"/>
          </w:r>
          <w:hyperlink w:anchor="_Toc92444075" w:history="1">
            <w:r w:rsidR="00561CBF" w:rsidRPr="004A51B6">
              <w:rPr>
                <w:rStyle w:val="Hypertextovodkaz"/>
              </w:rPr>
              <w:t>1</w:t>
            </w:r>
            <w:r w:rsidR="00561CBF">
              <w:rPr>
                <w:rFonts w:asciiTheme="minorHAnsi" w:eastAsiaTheme="minorEastAsia" w:hAnsiTheme="minorHAnsi"/>
                <w:sz w:val="22"/>
                <w:lang w:eastAsia="cs-CZ"/>
              </w:rPr>
              <w:tab/>
            </w:r>
            <w:r w:rsidR="00561CBF" w:rsidRPr="004A51B6">
              <w:rPr>
                <w:rStyle w:val="Hypertextovodkaz"/>
              </w:rPr>
              <w:t>ÚVOD</w:t>
            </w:r>
            <w:r w:rsidR="00561CBF">
              <w:rPr>
                <w:webHidden/>
              </w:rPr>
              <w:tab/>
            </w:r>
            <w:r w:rsidR="00561CBF">
              <w:rPr>
                <w:webHidden/>
              </w:rPr>
              <w:fldChar w:fldCharType="begin"/>
            </w:r>
            <w:r w:rsidR="00561CBF">
              <w:rPr>
                <w:webHidden/>
              </w:rPr>
              <w:instrText xml:space="preserve"> PAGEREF _Toc92444075 \h </w:instrText>
            </w:r>
            <w:r w:rsidR="00561CBF">
              <w:rPr>
                <w:webHidden/>
              </w:rPr>
            </w:r>
            <w:r w:rsidR="00561CBF">
              <w:rPr>
                <w:webHidden/>
              </w:rPr>
              <w:fldChar w:fldCharType="separate"/>
            </w:r>
            <w:r w:rsidR="00561CBF">
              <w:rPr>
                <w:webHidden/>
              </w:rPr>
              <w:t>2</w:t>
            </w:r>
            <w:r w:rsidR="00561CBF">
              <w:rPr>
                <w:webHidden/>
              </w:rPr>
              <w:fldChar w:fldCharType="end"/>
            </w:r>
          </w:hyperlink>
        </w:p>
        <w:p w14:paraId="157B7B7D" w14:textId="43F3B83C" w:rsidR="00561CBF" w:rsidRPr="00561CBF" w:rsidRDefault="00561CBF" w:rsidP="00561CBF">
          <w:pPr>
            <w:pStyle w:val="Obsah1"/>
            <w:rPr>
              <w:rFonts w:asciiTheme="minorHAnsi" w:eastAsiaTheme="minorEastAsia" w:hAnsiTheme="minorHAnsi"/>
              <w:sz w:val="22"/>
              <w:lang w:eastAsia="cs-CZ"/>
            </w:rPr>
          </w:pPr>
          <w:hyperlink w:anchor="_Toc92444076" w:history="1">
            <w:r w:rsidRPr="00561CBF">
              <w:rPr>
                <w:rStyle w:val="Hypertextovodkaz"/>
                <w:b w:val="0"/>
                <w:bCs w:val="0"/>
              </w:rPr>
              <w:t>2</w:t>
            </w:r>
            <w:r w:rsidRPr="00561CBF">
              <w:rPr>
                <w:rFonts w:asciiTheme="minorHAnsi" w:eastAsiaTheme="minorEastAsia" w:hAnsiTheme="minorHAnsi"/>
                <w:sz w:val="22"/>
                <w:lang w:eastAsia="cs-CZ"/>
              </w:rPr>
              <w:tab/>
            </w:r>
            <w:r w:rsidRPr="00561CBF">
              <w:rPr>
                <w:rStyle w:val="Hypertextovodkaz"/>
              </w:rPr>
              <w:t>SLOVANÉ</w:t>
            </w:r>
            <w:r w:rsidRPr="00561CBF">
              <w:rPr>
                <w:webHidden/>
              </w:rPr>
              <w:tab/>
            </w:r>
            <w:r w:rsidRPr="00561CBF">
              <w:rPr>
                <w:webHidden/>
              </w:rPr>
              <w:fldChar w:fldCharType="begin"/>
            </w:r>
            <w:r w:rsidRPr="00561CBF">
              <w:rPr>
                <w:webHidden/>
              </w:rPr>
              <w:instrText xml:space="preserve"> PAGEREF _Toc92444076 \h </w:instrText>
            </w:r>
            <w:r w:rsidRPr="00561CBF">
              <w:rPr>
                <w:webHidden/>
              </w:rPr>
            </w:r>
            <w:r w:rsidRPr="00561CBF">
              <w:rPr>
                <w:webHidden/>
              </w:rPr>
              <w:fldChar w:fldCharType="separate"/>
            </w:r>
            <w:r w:rsidRPr="00561CBF">
              <w:rPr>
                <w:webHidden/>
              </w:rPr>
              <w:t>4</w:t>
            </w:r>
            <w:r w:rsidRPr="00561CBF">
              <w:rPr>
                <w:webHidden/>
              </w:rPr>
              <w:fldChar w:fldCharType="end"/>
            </w:r>
          </w:hyperlink>
        </w:p>
        <w:p w14:paraId="3D3D259B" w14:textId="36603E92" w:rsidR="00561CBF" w:rsidRDefault="00561CBF">
          <w:pPr>
            <w:pStyle w:val="Obsah2"/>
            <w:tabs>
              <w:tab w:val="left" w:pos="880"/>
              <w:tab w:val="right" w:leader="dot" w:pos="9062"/>
            </w:tabs>
            <w:rPr>
              <w:rFonts w:asciiTheme="minorHAnsi" w:eastAsiaTheme="minorEastAsia" w:hAnsiTheme="minorHAnsi"/>
              <w:noProof/>
              <w:sz w:val="22"/>
              <w:lang w:eastAsia="cs-CZ"/>
            </w:rPr>
          </w:pPr>
          <w:hyperlink w:anchor="_Toc92444077" w:history="1">
            <w:r w:rsidRPr="004A51B6">
              <w:rPr>
                <w:rStyle w:val="Hypertextovodkaz"/>
                <w:noProof/>
              </w:rPr>
              <w:t>2.1</w:t>
            </w:r>
            <w:r>
              <w:rPr>
                <w:rFonts w:asciiTheme="minorHAnsi" w:eastAsiaTheme="minorEastAsia" w:hAnsiTheme="minorHAnsi"/>
                <w:noProof/>
                <w:sz w:val="22"/>
                <w:lang w:eastAsia="cs-CZ"/>
              </w:rPr>
              <w:tab/>
            </w:r>
            <w:r w:rsidRPr="004A51B6">
              <w:rPr>
                <w:rStyle w:val="Hypertextovodkaz"/>
                <w:noProof/>
              </w:rPr>
              <w:t>Kdo byli Slované?</w:t>
            </w:r>
            <w:r>
              <w:rPr>
                <w:noProof/>
                <w:webHidden/>
              </w:rPr>
              <w:tab/>
            </w:r>
            <w:r>
              <w:rPr>
                <w:noProof/>
                <w:webHidden/>
              </w:rPr>
              <w:fldChar w:fldCharType="begin"/>
            </w:r>
            <w:r>
              <w:rPr>
                <w:noProof/>
                <w:webHidden/>
              </w:rPr>
              <w:instrText xml:space="preserve"> PAGEREF _Toc92444077 \h </w:instrText>
            </w:r>
            <w:r>
              <w:rPr>
                <w:noProof/>
                <w:webHidden/>
              </w:rPr>
            </w:r>
            <w:r>
              <w:rPr>
                <w:noProof/>
                <w:webHidden/>
              </w:rPr>
              <w:fldChar w:fldCharType="separate"/>
            </w:r>
            <w:r>
              <w:rPr>
                <w:noProof/>
                <w:webHidden/>
              </w:rPr>
              <w:t>4</w:t>
            </w:r>
            <w:r>
              <w:rPr>
                <w:noProof/>
                <w:webHidden/>
              </w:rPr>
              <w:fldChar w:fldCharType="end"/>
            </w:r>
          </w:hyperlink>
        </w:p>
        <w:p w14:paraId="6DD871D0" w14:textId="374CAC7E" w:rsidR="00561CBF" w:rsidRDefault="00561CBF">
          <w:pPr>
            <w:pStyle w:val="Obsah2"/>
            <w:tabs>
              <w:tab w:val="left" w:pos="880"/>
              <w:tab w:val="right" w:leader="dot" w:pos="9062"/>
            </w:tabs>
            <w:rPr>
              <w:rFonts w:asciiTheme="minorHAnsi" w:eastAsiaTheme="minorEastAsia" w:hAnsiTheme="minorHAnsi"/>
              <w:noProof/>
              <w:sz w:val="22"/>
              <w:lang w:eastAsia="cs-CZ"/>
            </w:rPr>
          </w:pPr>
          <w:hyperlink w:anchor="_Toc92444078" w:history="1">
            <w:r w:rsidRPr="004A51B6">
              <w:rPr>
                <w:rStyle w:val="Hypertextovodkaz"/>
                <w:noProof/>
              </w:rPr>
              <w:t>2.2</w:t>
            </w:r>
            <w:r>
              <w:rPr>
                <w:rFonts w:asciiTheme="minorHAnsi" w:eastAsiaTheme="minorEastAsia" w:hAnsiTheme="minorHAnsi"/>
                <w:noProof/>
                <w:sz w:val="22"/>
                <w:lang w:eastAsia="cs-CZ"/>
              </w:rPr>
              <w:tab/>
            </w:r>
            <w:r w:rsidRPr="004A51B6">
              <w:rPr>
                <w:rStyle w:val="Hypertextovodkaz"/>
                <w:noProof/>
              </w:rPr>
              <w:t>Nedostatek pramenů</w:t>
            </w:r>
            <w:r>
              <w:rPr>
                <w:noProof/>
                <w:webHidden/>
              </w:rPr>
              <w:tab/>
            </w:r>
            <w:r>
              <w:rPr>
                <w:noProof/>
                <w:webHidden/>
              </w:rPr>
              <w:fldChar w:fldCharType="begin"/>
            </w:r>
            <w:r>
              <w:rPr>
                <w:noProof/>
                <w:webHidden/>
              </w:rPr>
              <w:instrText xml:space="preserve"> PAGEREF _Toc92444078 \h </w:instrText>
            </w:r>
            <w:r>
              <w:rPr>
                <w:noProof/>
                <w:webHidden/>
              </w:rPr>
            </w:r>
            <w:r>
              <w:rPr>
                <w:noProof/>
                <w:webHidden/>
              </w:rPr>
              <w:fldChar w:fldCharType="separate"/>
            </w:r>
            <w:r>
              <w:rPr>
                <w:noProof/>
                <w:webHidden/>
              </w:rPr>
              <w:t>4</w:t>
            </w:r>
            <w:r>
              <w:rPr>
                <w:noProof/>
                <w:webHidden/>
              </w:rPr>
              <w:fldChar w:fldCharType="end"/>
            </w:r>
          </w:hyperlink>
        </w:p>
        <w:p w14:paraId="239335D8" w14:textId="4CEBD200" w:rsidR="00561CBF" w:rsidRDefault="00561CBF">
          <w:pPr>
            <w:pStyle w:val="Obsah2"/>
            <w:tabs>
              <w:tab w:val="left" w:pos="880"/>
              <w:tab w:val="right" w:leader="dot" w:pos="9062"/>
            </w:tabs>
            <w:rPr>
              <w:rFonts w:asciiTheme="minorHAnsi" w:eastAsiaTheme="minorEastAsia" w:hAnsiTheme="minorHAnsi"/>
              <w:noProof/>
              <w:sz w:val="22"/>
              <w:lang w:eastAsia="cs-CZ"/>
            </w:rPr>
          </w:pPr>
          <w:hyperlink w:anchor="_Toc92444079" w:history="1">
            <w:r w:rsidRPr="004A51B6">
              <w:rPr>
                <w:rStyle w:val="Hypertextovodkaz"/>
                <w:noProof/>
              </w:rPr>
              <w:t>2.3</w:t>
            </w:r>
            <w:r>
              <w:rPr>
                <w:rFonts w:asciiTheme="minorHAnsi" w:eastAsiaTheme="minorEastAsia" w:hAnsiTheme="minorHAnsi"/>
                <w:noProof/>
                <w:sz w:val="22"/>
                <w:lang w:eastAsia="cs-CZ"/>
              </w:rPr>
              <w:tab/>
            </w:r>
            <w:r w:rsidRPr="004A51B6">
              <w:rPr>
                <w:rStyle w:val="Hypertextovodkaz"/>
                <w:noProof/>
              </w:rPr>
              <w:t>Slovanské náboženství a mytologie</w:t>
            </w:r>
            <w:r>
              <w:rPr>
                <w:noProof/>
                <w:webHidden/>
              </w:rPr>
              <w:tab/>
            </w:r>
            <w:r>
              <w:rPr>
                <w:noProof/>
                <w:webHidden/>
              </w:rPr>
              <w:fldChar w:fldCharType="begin"/>
            </w:r>
            <w:r>
              <w:rPr>
                <w:noProof/>
                <w:webHidden/>
              </w:rPr>
              <w:instrText xml:space="preserve"> PAGEREF _Toc92444079 \h </w:instrText>
            </w:r>
            <w:r>
              <w:rPr>
                <w:noProof/>
                <w:webHidden/>
              </w:rPr>
            </w:r>
            <w:r>
              <w:rPr>
                <w:noProof/>
                <w:webHidden/>
              </w:rPr>
              <w:fldChar w:fldCharType="separate"/>
            </w:r>
            <w:r>
              <w:rPr>
                <w:noProof/>
                <w:webHidden/>
              </w:rPr>
              <w:t>5</w:t>
            </w:r>
            <w:r>
              <w:rPr>
                <w:noProof/>
                <w:webHidden/>
              </w:rPr>
              <w:fldChar w:fldCharType="end"/>
            </w:r>
          </w:hyperlink>
        </w:p>
        <w:p w14:paraId="61856DEB" w14:textId="41F0F64D" w:rsidR="00561CBF" w:rsidRDefault="00561CBF">
          <w:pPr>
            <w:pStyle w:val="Obsah2"/>
            <w:tabs>
              <w:tab w:val="left" w:pos="880"/>
              <w:tab w:val="right" w:leader="dot" w:pos="9062"/>
            </w:tabs>
            <w:rPr>
              <w:rFonts w:asciiTheme="minorHAnsi" w:eastAsiaTheme="minorEastAsia" w:hAnsiTheme="minorHAnsi"/>
              <w:noProof/>
              <w:sz w:val="22"/>
              <w:lang w:eastAsia="cs-CZ"/>
            </w:rPr>
          </w:pPr>
          <w:hyperlink w:anchor="_Toc92444080" w:history="1">
            <w:r w:rsidRPr="004A51B6">
              <w:rPr>
                <w:rStyle w:val="Hypertextovodkaz"/>
                <w:noProof/>
              </w:rPr>
              <w:t>2.4</w:t>
            </w:r>
            <w:r>
              <w:rPr>
                <w:rFonts w:asciiTheme="minorHAnsi" w:eastAsiaTheme="minorEastAsia" w:hAnsiTheme="minorHAnsi"/>
                <w:noProof/>
                <w:sz w:val="22"/>
                <w:lang w:eastAsia="cs-CZ"/>
              </w:rPr>
              <w:tab/>
            </w:r>
            <w:r w:rsidRPr="004A51B6">
              <w:rPr>
                <w:rStyle w:val="Hypertextovodkaz"/>
                <w:noProof/>
              </w:rPr>
              <w:t>Bohové bouře/ hromovládci</w:t>
            </w:r>
            <w:r>
              <w:rPr>
                <w:noProof/>
                <w:webHidden/>
              </w:rPr>
              <w:tab/>
            </w:r>
            <w:r>
              <w:rPr>
                <w:noProof/>
                <w:webHidden/>
              </w:rPr>
              <w:fldChar w:fldCharType="begin"/>
            </w:r>
            <w:r>
              <w:rPr>
                <w:noProof/>
                <w:webHidden/>
              </w:rPr>
              <w:instrText xml:space="preserve"> PAGEREF _Toc92444080 \h </w:instrText>
            </w:r>
            <w:r>
              <w:rPr>
                <w:noProof/>
                <w:webHidden/>
              </w:rPr>
            </w:r>
            <w:r>
              <w:rPr>
                <w:noProof/>
                <w:webHidden/>
              </w:rPr>
              <w:fldChar w:fldCharType="separate"/>
            </w:r>
            <w:r>
              <w:rPr>
                <w:noProof/>
                <w:webHidden/>
              </w:rPr>
              <w:t>6</w:t>
            </w:r>
            <w:r>
              <w:rPr>
                <w:noProof/>
                <w:webHidden/>
              </w:rPr>
              <w:fldChar w:fldCharType="end"/>
            </w:r>
          </w:hyperlink>
        </w:p>
        <w:p w14:paraId="56D6B107" w14:textId="5779B7E2" w:rsidR="00561CBF" w:rsidRDefault="00561CBF">
          <w:pPr>
            <w:pStyle w:val="Obsah2"/>
            <w:tabs>
              <w:tab w:val="left" w:pos="880"/>
              <w:tab w:val="right" w:leader="dot" w:pos="9062"/>
            </w:tabs>
            <w:rPr>
              <w:rFonts w:asciiTheme="minorHAnsi" w:eastAsiaTheme="minorEastAsia" w:hAnsiTheme="minorHAnsi"/>
              <w:noProof/>
              <w:sz w:val="22"/>
              <w:lang w:eastAsia="cs-CZ"/>
            </w:rPr>
          </w:pPr>
          <w:hyperlink w:anchor="_Toc92444081" w:history="1">
            <w:r w:rsidRPr="004A51B6">
              <w:rPr>
                <w:rStyle w:val="Hypertextovodkaz"/>
                <w:noProof/>
              </w:rPr>
              <w:t>2.5</w:t>
            </w:r>
            <w:r>
              <w:rPr>
                <w:rFonts w:asciiTheme="minorHAnsi" w:eastAsiaTheme="minorEastAsia" w:hAnsiTheme="minorHAnsi"/>
                <w:noProof/>
                <w:sz w:val="22"/>
                <w:lang w:eastAsia="cs-CZ"/>
              </w:rPr>
              <w:tab/>
            </w:r>
            <w:r w:rsidRPr="004A51B6">
              <w:rPr>
                <w:rStyle w:val="Hypertextovodkaz"/>
                <w:noProof/>
              </w:rPr>
              <w:t>Perun – vládce bouří</w:t>
            </w:r>
            <w:r>
              <w:rPr>
                <w:noProof/>
                <w:webHidden/>
              </w:rPr>
              <w:tab/>
            </w:r>
            <w:r>
              <w:rPr>
                <w:noProof/>
                <w:webHidden/>
              </w:rPr>
              <w:fldChar w:fldCharType="begin"/>
            </w:r>
            <w:r>
              <w:rPr>
                <w:noProof/>
                <w:webHidden/>
              </w:rPr>
              <w:instrText xml:space="preserve"> PAGEREF _Toc92444081 \h </w:instrText>
            </w:r>
            <w:r>
              <w:rPr>
                <w:noProof/>
                <w:webHidden/>
              </w:rPr>
            </w:r>
            <w:r>
              <w:rPr>
                <w:noProof/>
                <w:webHidden/>
              </w:rPr>
              <w:fldChar w:fldCharType="separate"/>
            </w:r>
            <w:r>
              <w:rPr>
                <w:noProof/>
                <w:webHidden/>
              </w:rPr>
              <w:t>7</w:t>
            </w:r>
            <w:r>
              <w:rPr>
                <w:noProof/>
                <w:webHidden/>
              </w:rPr>
              <w:fldChar w:fldCharType="end"/>
            </w:r>
          </w:hyperlink>
        </w:p>
        <w:p w14:paraId="05523F86" w14:textId="2F230993" w:rsidR="00561CBF" w:rsidRDefault="00561CBF" w:rsidP="00561CBF">
          <w:pPr>
            <w:pStyle w:val="Obsah1"/>
            <w:rPr>
              <w:rFonts w:asciiTheme="minorHAnsi" w:eastAsiaTheme="minorEastAsia" w:hAnsiTheme="minorHAnsi"/>
              <w:sz w:val="22"/>
              <w:lang w:eastAsia="cs-CZ"/>
            </w:rPr>
          </w:pPr>
          <w:hyperlink w:anchor="_Toc92444082" w:history="1">
            <w:r w:rsidRPr="004A51B6">
              <w:rPr>
                <w:rStyle w:val="Hypertextovodkaz"/>
              </w:rPr>
              <w:t>3</w:t>
            </w:r>
            <w:r>
              <w:rPr>
                <w:rFonts w:asciiTheme="minorHAnsi" w:eastAsiaTheme="minorEastAsia" w:hAnsiTheme="minorHAnsi"/>
                <w:sz w:val="22"/>
                <w:lang w:eastAsia="cs-CZ"/>
              </w:rPr>
              <w:tab/>
            </w:r>
            <w:r w:rsidRPr="004A51B6">
              <w:rPr>
                <w:rStyle w:val="Hypertextovodkaz"/>
              </w:rPr>
              <w:t>GERMÁNI</w:t>
            </w:r>
            <w:r>
              <w:rPr>
                <w:webHidden/>
              </w:rPr>
              <w:tab/>
            </w:r>
            <w:r>
              <w:rPr>
                <w:webHidden/>
              </w:rPr>
              <w:fldChar w:fldCharType="begin"/>
            </w:r>
            <w:r>
              <w:rPr>
                <w:webHidden/>
              </w:rPr>
              <w:instrText xml:space="preserve"> PAGEREF _Toc92444082 \h </w:instrText>
            </w:r>
            <w:r>
              <w:rPr>
                <w:webHidden/>
              </w:rPr>
            </w:r>
            <w:r>
              <w:rPr>
                <w:webHidden/>
              </w:rPr>
              <w:fldChar w:fldCharType="separate"/>
            </w:r>
            <w:r>
              <w:rPr>
                <w:webHidden/>
              </w:rPr>
              <w:t>10</w:t>
            </w:r>
            <w:r>
              <w:rPr>
                <w:webHidden/>
              </w:rPr>
              <w:fldChar w:fldCharType="end"/>
            </w:r>
          </w:hyperlink>
        </w:p>
        <w:p w14:paraId="3F5BB353" w14:textId="4926E73E" w:rsidR="00561CBF" w:rsidRDefault="00561CBF">
          <w:pPr>
            <w:pStyle w:val="Obsah2"/>
            <w:tabs>
              <w:tab w:val="left" w:pos="880"/>
              <w:tab w:val="right" w:leader="dot" w:pos="9062"/>
            </w:tabs>
            <w:rPr>
              <w:rFonts w:asciiTheme="minorHAnsi" w:eastAsiaTheme="minorEastAsia" w:hAnsiTheme="minorHAnsi"/>
              <w:noProof/>
              <w:sz w:val="22"/>
              <w:lang w:eastAsia="cs-CZ"/>
            </w:rPr>
          </w:pPr>
          <w:hyperlink w:anchor="_Toc92444083" w:history="1">
            <w:r w:rsidRPr="004A51B6">
              <w:rPr>
                <w:rStyle w:val="Hypertextovodkaz"/>
                <w:noProof/>
              </w:rPr>
              <w:t>3.1</w:t>
            </w:r>
            <w:r>
              <w:rPr>
                <w:rFonts w:asciiTheme="minorHAnsi" w:eastAsiaTheme="minorEastAsia" w:hAnsiTheme="minorHAnsi"/>
                <w:noProof/>
                <w:sz w:val="22"/>
                <w:lang w:eastAsia="cs-CZ"/>
              </w:rPr>
              <w:tab/>
            </w:r>
            <w:r w:rsidRPr="004A51B6">
              <w:rPr>
                <w:rStyle w:val="Hypertextovodkaz"/>
                <w:noProof/>
              </w:rPr>
              <w:t>Kdo byli Germáni?</w:t>
            </w:r>
            <w:r>
              <w:rPr>
                <w:noProof/>
                <w:webHidden/>
              </w:rPr>
              <w:tab/>
            </w:r>
            <w:r>
              <w:rPr>
                <w:noProof/>
                <w:webHidden/>
              </w:rPr>
              <w:fldChar w:fldCharType="begin"/>
            </w:r>
            <w:r>
              <w:rPr>
                <w:noProof/>
                <w:webHidden/>
              </w:rPr>
              <w:instrText xml:space="preserve"> PAGEREF _Toc92444083 \h </w:instrText>
            </w:r>
            <w:r>
              <w:rPr>
                <w:noProof/>
                <w:webHidden/>
              </w:rPr>
            </w:r>
            <w:r>
              <w:rPr>
                <w:noProof/>
                <w:webHidden/>
              </w:rPr>
              <w:fldChar w:fldCharType="separate"/>
            </w:r>
            <w:r>
              <w:rPr>
                <w:noProof/>
                <w:webHidden/>
              </w:rPr>
              <w:t>10</w:t>
            </w:r>
            <w:r>
              <w:rPr>
                <w:noProof/>
                <w:webHidden/>
              </w:rPr>
              <w:fldChar w:fldCharType="end"/>
            </w:r>
          </w:hyperlink>
        </w:p>
        <w:p w14:paraId="3BFB411B" w14:textId="7B9A5C82" w:rsidR="00561CBF" w:rsidRDefault="00561CBF">
          <w:pPr>
            <w:pStyle w:val="Obsah2"/>
            <w:tabs>
              <w:tab w:val="left" w:pos="880"/>
              <w:tab w:val="right" w:leader="dot" w:pos="9062"/>
            </w:tabs>
            <w:rPr>
              <w:rFonts w:asciiTheme="minorHAnsi" w:eastAsiaTheme="minorEastAsia" w:hAnsiTheme="minorHAnsi"/>
              <w:noProof/>
              <w:sz w:val="22"/>
              <w:lang w:eastAsia="cs-CZ"/>
            </w:rPr>
          </w:pPr>
          <w:hyperlink w:anchor="_Toc92444084" w:history="1">
            <w:r w:rsidRPr="004A51B6">
              <w:rPr>
                <w:rStyle w:val="Hypertextovodkaz"/>
                <w:noProof/>
              </w:rPr>
              <w:t>3.2</w:t>
            </w:r>
            <w:r>
              <w:rPr>
                <w:rFonts w:asciiTheme="minorHAnsi" w:eastAsiaTheme="minorEastAsia" w:hAnsiTheme="minorHAnsi"/>
                <w:noProof/>
                <w:sz w:val="22"/>
                <w:lang w:eastAsia="cs-CZ"/>
              </w:rPr>
              <w:tab/>
            </w:r>
            <w:r w:rsidRPr="004A51B6">
              <w:rPr>
                <w:rStyle w:val="Hypertextovodkaz"/>
                <w:noProof/>
              </w:rPr>
              <w:t>Germánská mytologie</w:t>
            </w:r>
            <w:r>
              <w:rPr>
                <w:noProof/>
                <w:webHidden/>
              </w:rPr>
              <w:tab/>
            </w:r>
            <w:r>
              <w:rPr>
                <w:noProof/>
                <w:webHidden/>
              </w:rPr>
              <w:fldChar w:fldCharType="begin"/>
            </w:r>
            <w:r>
              <w:rPr>
                <w:noProof/>
                <w:webHidden/>
              </w:rPr>
              <w:instrText xml:space="preserve"> PAGEREF _Toc92444084 \h </w:instrText>
            </w:r>
            <w:r>
              <w:rPr>
                <w:noProof/>
                <w:webHidden/>
              </w:rPr>
            </w:r>
            <w:r>
              <w:rPr>
                <w:noProof/>
                <w:webHidden/>
              </w:rPr>
              <w:fldChar w:fldCharType="separate"/>
            </w:r>
            <w:r>
              <w:rPr>
                <w:noProof/>
                <w:webHidden/>
              </w:rPr>
              <w:t>10</w:t>
            </w:r>
            <w:r>
              <w:rPr>
                <w:noProof/>
                <w:webHidden/>
              </w:rPr>
              <w:fldChar w:fldCharType="end"/>
            </w:r>
          </w:hyperlink>
        </w:p>
        <w:p w14:paraId="30FD8D5D" w14:textId="3648A6DF" w:rsidR="00561CBF" w:rsidRDefault="00561CBF">
          <w:pPr>
            <w:pStyle w:val="Obsah2"/>
            <w:tabs>
              <w:tab w:val="left" w:pos="880"/>
              <w:tab w:val="right" w:leader="dot" w:pos="9062"/>
            </w:tabs>
            <w:rPr>
              <w:rFonts w:asciiTheme="minorHAnsi" w:eastAsiaTheme="minorEastAsia" w:hAnsiTheme="minorHAnsi"/>
              <w:noProof/>
              <w:sz w:val="22"/>
              <w:lang w:eastAsia="cs-CZ"/>
            </w:rPr>
          </w:pPr>
          <w:hyperlink w:anchor="_Toc92444085" w:history="1">
            <w:r w:rsidRPr="004A51B6">
              <w:rPr>
                <w:rStyle w:val="Hypertextovodkaz"/>
                <w:noProof/>
              </w:rPr>
              <w:t>3.3</w:t>
            </w:r>
            <w:r>
              <w:rPr>
                <w:rFonts w:asciiTheme="minorHAnsi" w:eastAsiaTheme="minorEastAsia" w:hAnsiTheme="minorHAnsi"/>
                <w:noProof/>
                <w:sz w:val="22"/>
                <w:lang w:eastAsia="cs-CZ"/>
              </w:rPr>
              <w:tab/>
            </w:r>
            <w:r w:rsidRPr="004A51B6">
              <w:rPr>
                <w:rStyle w:val="Hypertextovodkaz"/>
                <w:noProof/>
              </w:rPr>
              <w:t>Prameny</w:t>
            </w:r>
            <w:r>
              <w:rPr>
                <w:noProof/>
                <w:webHidden/>
              </w:rPr>
              <w:tab/>
            </w:r>
            <w:r>
              <w:rPr>
                <w:noProof/>
                <w:webHidden/>
              </w:rPr>
              <w:fldChar w:fldCharType="begin"/>
            </w:r>
            <w:r>
              <w:rPr>
                <w:noProof/>
                <w:webHidden/>
              </w:rPr>
              <w:instrText xml:space="preserve"> PAGEREF _Toc92444085 \h </w:instrText>
            </w:r>
            <w:r>
              <w:rPr>
                <w:noProof/>
                <w:webHidden/>
              </w:rPr>
            </w:r>
            <w:r>
              <w:rPr>
                <w:noProof/>
                <w:webHidden/>
              </w:rPr>
              <w:fldChar w:fldCharType="separate"/>
            </w:r>
            <w:r>
              <w:rPr>
                <w:noProof/>
                <w:webHidden/>
              </w:rPr>
              <w:t>11</w:t>
            </w:r>
            <w:r>
              <w:rPr>
                <w:noProof/>
                <w:webHidden/>
              </w:rPr>
              <w:fldChar w:fldCharType="end"/>
            </w:r>
          </w:hyperlink>
        </w:p>
        <w:p w14:paraId="0A24F97D" w14:textId="7FEBE3BA" w:rsidR="00561CBF" w:rsidRDefault="00561CBF">
          <w:pPr>
            <w:pStyle w:val="Obsah2"/>
            <w:tabs>
              <w:tab w:val="left" w:pos="880"/>
              <w:tab w:val="right" w:leader="dot" w:pos="9062"/>
            </w:tabs>
            <w:rPr>
              <w:rFonts w:asciiTheme="minorHAnsi" w:eastAsiaTheme="minorEastAsia" w:hAnsiTheme="minorHAnsi"/>
              <w:noProof/>
              <w:sz w:val="22"/>
              <w:lang w:eastAsia="cs-CZ"/>
            </w:rPr>
          </w:pPr>
          <w:hyperlink w:anchor="_Toc92444086" w:history="1">
            <w:r w:rsidRPr="004A51B6">
              <w:rPr>
                <w:rStyle w:val="Hypertextovodkaz"/>
                <w:noProof/>
              </w:rPr>
              <w:t>3.4</w:t>
            </w:r>
            <w:r>
              <w:rPr>
                <w:rFonts w:asciiTheme="minorHAnsi" w:eastAsiaTheme="minorEastAsia" w:hAnsiTheme="minorHAnsi"/>
                <w:noProof/>
                <w:sz w:val="22"/>
                <w:lang w:eastAsia="cs-CZ"/>
              </w:rPr>
              <w:tab/>
            </w:r>
            <w:r w:rsidRPr="004A51B6">
              <w:rPr>
                <w:rStyle w:val="Hypertextovodkaz"/>
                <w:noProof/>
                <w:shd w:val="clear" w:color="auto" w:fill="FFFFFF"/>
              </w:rPr>
              <w:t>Tór – vládce bouří</w:t>
            </w:r>
            <w:r>
              <w:rPr>
                <w:noProof/>
                <w:webHidden/>
              </w:rPr>
              <w:tab/>
            </w:r>
            <w:r>
              <w:rPr>
                <w:noProof/>
                <w:webHidden/>
              </w:rPr>
              <w:fldChar w:fldCharType="begin"/>
            </w:r>
            <w:r>
              <w:rPr>
                <w:noProof/>
                <w:webHidden/>
              </w:rPr>
              <w:instrText xml:space="preserve"> PAGEREF _Toc92444086 \h </w:instrText>
            </w:r>
            <w:r>
              <w:rPr>
                <w:noProof/>
                <w:webHidden/>
              </w:rPr>
            </w:r>
            <w:r>
              <w:rPr>
                <w:noProof/>
                <w:webHidden/>
              </w:rPr>
              <w:fldChar w:fldCharType="separate"/>
            </w:r>
            <w:r>
              <w:rPr>
                <w:noProof/>
                <w:webHidden/>
              </w:rPr>
              <w:t>11</w:t>
            </w:r>
            <w:r>
              <w:rPr>
                <w:noProof/>
                <w:webHidden/>
              </w:rPr>
              <w:fldChar w:fldCharType="end"/>
            </w:r>
          </w:hyperlink>
        </w:p>
        <w:p w14:paraId="4783D593" w14:textId="3CBD5879" w:rsidR="00561CBF" w:rsidRDefault="00561CBF">
          <w:pPr>
            <w:pStyle w:val="Obsah2"/>
            <w:tabs>
              <w:tab w:val="left" w:pos="880"/>
              <w:tab w:val="right" w:leader="dot" w:pos="9062"/>
            </w:tabs>
            <w:rPr>
              <w:rFonts w:asciiTheme="minorHAnsi" w:eastAsiaTheme="minorEastAsia" w:hAnsiTheme="minorHAnsi"/>
              <w:noProof/>
              <w:sz w:val="22"/>
              <w:lang w:eastAsia="cs-CZ"/>
            </w:rPr>
          </w:pPr>
          <w:hyperlink w:anchor="_Toc92444087" w:history="1">
            <w:r w:rsidRPr="004A51B6">
              <w:rPr>
                <w:rStyle w:val="Hypertextovodkaz"/>
                <w:noProof/>
              </w:rPr>
              <w:t>3.5</w:t>
            </w:r>
            <w:r>
              <w:rPr>
                <w:rFonts w:asciiTheme="minorHAnsi" w:eastAsiaTheme="minorEastAsia" w:hAnsiTheme="minorHAnsi"/>
                <w:noProof/>
                <w:sz w:val="22"/>
                <w:lang w:eastAsia="cs-CZ"/>
              </w:rPr>
              <w:tab/>
            </w:r>
            <w:r w:rsidRPr="004A51B6">
              <w:rPr>
                <w:rStyle w:val="Hypertextovodkaz"/>
                <w:noProof/>
                <w:shd w:val="clear" w:color="auto" w:fill="FFFFFF"/>
              </w:rPr>
              <w:t>Srovnání Peruna a Tóra</w:t>
            </w:r>
            <w:r>
              <w:rPr>
                <w:noProof/>
                <w:webHidden/>
              </w:rPr>
              <w:tab/>
            </w:r>
            <w:r>
              <w:rPr>
                <w:noProof/>
                <w:webHidden/>
              </w:rPr>
              <w:fldChar w:fldCharType="begin"/>
            </w:r>
            <w:r>
              <w:rPr>
                <w:noProof/>
                <w:webHidden/>
              </w:rPr>
              <w:instrText xml:space="preserve"> PAGEREF _Toc92444087 \h </w:instrText>
            </w:r>
            <w:r>
              <w:rPr>
                <w:noProof/>
                <w:webHidden/>
              </w:rPr>
            </w:r>
            <w:r>
              <w:rPr>
                <w:noProof/>
                <w:webHidden/>
              </w:rPr>
              <w:fldChar w:fldCharType="separate"/>
            </w:r>
            <w:r>
              <w:rPr>
                <w:noProof/>
                <w:webHidden/>
              </w:rPr>
              <w:t>12</w:t>
            </w:r>
            <w:r>
              <w:rPr>
                <w:noProof/>
                <w:webHidden/>
              </w:rPr>
              <w:fldChar w:fldCharType="end"/>
            </w:r>
          </w:hyperlink>
        </w:p>
        <w:p w14:paraId="27A545D7" w14:textId="6F2996D9" w:rsidR="00561CBF" w:rsidRDefault="00561CBF" w:rsidP="00561CBF">
          <w:pPr>
            <w:pStyle w:val="Obsah1"/>
            <w:rPr>
              <w:rFonts w:asciiTheme="minorHAnsi" w:eastAsiaTheme="minorEastAsia" w:hAnsiTheme="minorHAnsi"/>
              <w:sz w:val="22"/>
              <w:lang w:eastAsia="cs-CZ"/>
            </w:rPr>
          </w:pPr>
          <w:hyperlink w:anchor="_Toc92444088" w:history="1">
            <w:r w:rsidRPr="004A51B6">
              <w:rPr>
                <w:rStyle w:val="Hypertextovodkaz"/>
              </w:rPr>
              <w:t>4</w:t>
            </w:r>
            <w:r>
              <w:rPr>
                <w:rFonts w:asciiTheme="minorHAnsi" w:eastAsiaTheme="minorEastAsia" w:hAnsiTheme="minorHAnsi"/>
                <w:sz w:val="22"/>
                <w:lang w:eastAsia="cs-CZ"/>
              </w:rPr>
              <w:tab/>
            </w:r>
            <w:r w:rsidRPr="004A51B6">
              <w:rPr>
                <w:rStyle w:val="Hypertextovodkaz"/>
                <w:shd w:val="clear" w:color="auto" w:fill="FFFFFF"/>
              </w:rPr>
              <w:t>Z</w:t>
            </w:r>
            <w:r w:rsidR="00A76C25">
              <w:rPr>
                <w:rStyle w:val="Hypertextovodkaz"/>
                <w:shd w:val="clear" w:color="auto" w:fill="FFFFFF"/>
              </w:rPr>
              <w:t>ÁVĚR</w:t>
            </w:r>
            <w:r>
              <w:rPr>
                <w:webHidden/>
              </w:rPr>
              <w:tab/>
            </w:r>
            <w:r>
              <w:rPr>
                <w:webHidden/>
              </w:rPr>
              <w:fldChar w:fldCharType="begin"/>
            </w:r>
            <w:r>
              <w:rPr>
                <w:webHidden/>
              </w:rPr>
              <w:instrText xml:space="preserve"> PAGEREF _Toc92444088 \h </w:instrText>
            </w:r>
            <w:r>
              <w:rPr>
                <w:webHidden/>
              </w:rPr>
            </w:r>
            <w:r>
              <w:rPr>
                <w:webHidden/>
              </w:rPr>
              <w:fldChar w:fldCharType="separate"/>
            </w:r>
            <w:r>
              <w:rPr>
                <w:webHidden/>
              </w:rPr>
              <w:t>14</w:t>
            </w:r>
            <w:r>
              <w:rPr>
                <w:webHidden/>
              </w:rPr>
              <w:fldChar w:fldCharType="end"/>
            </w:r>
          </w:hyperlink>
        </w:p>
        <w:p w14:paraId="0A750FFE" w14:textId="15B2C1D4" w:rsidR="00561CBF" w:rsidRDefault="00561CBF" w:rsidP="00561CBF">
          <w:pPr>
            <w:pStyle w:val="Obsah1"/>
            <w:rPr>
              <w:rFonts w:asciiTheme="minorHAnsi" w:eastAsiaTheme="minorEastAsia" w:hAnsiTheme="minorHAnsi"/>
              <w:sz w:val="22"/>
              <w:lang w:eastAsia="cs-CZ"/>
            </w:rPr>
          </w:pPr>
          <w:hyperlink w:anchor="_Toc92444089" w:history="1">
            <w:r w:rsidRPr="004A51B6">
              <w:rPr>
                <w:rStyle w:val="Hypertextovodkaz"/>
              </w:rPr>
              <w:t>5</w:t>
            </w:r>
            <w:r>
              <w:rPr>
                <w:rFonts w:asciiTheme="minorHAnsi" w:eastAsiaTheme="minorEastAsia" w:hAnsiTheme="minorHAnsi"/>
                <w:sz w:val="22"/>
                <w:lang w:eastAsia="cs-CZ"/>
              </w:rPr>
              <w:tab/>
            </w:r>
            <w:r w:rsidRPr="004A51B6">
              <w:rPr>
                <w:rStyle w:val="Hypertextovodkaz"/>
                <w:shd w:val="clear" w:color="auto" w:fill="FFFFFF"/>
              </w:rPr>
              <w:t>ZDROJE</w:t>
            </w:r>
            <w:r>
              <w:rPr>
                <w:webHidden/>
              </w:rPr>
              <w:tab/>
            </w:r>
            <w:r>
              <w:rPr>
                <w:webHidden/>
              </w:rPr>
              <w:fldChar w:fldCharType="begin"/>
            </w:r>
            <w:r>
              <w:rPr>
                <w:webHidden/>
              </w:rPr>
              <w:instrText xml:space="preserve"> PAGEREF _Toc92444089 \h </w:instrText>
            </w:r>
            <w:r>
              <w:rPr>
                <w:webHidden/>
              </w:rPr>
            </w:r>
            <w:r>
              <w:rPr>
                <w:webHidden/>
              </w:rPr>
              <w:fldChar w:fldCharType="separate"/>
            </w:r>
            <w:r>
              <w:rPr>
                <w:webHidden/>
              </w:rPr>
              <w:t>15</w:t>
            </w:r>
            <w:r>
              <w:rPr>
                <w:webHidden/>
              </w:rPr>
              <w:fldChar w:fldCharType="end"/>
            </w:r>
          </w:hyperlink>
        </w:p>
        <w:p w14:paraId="5AED903C" w14:textId="47F3304E" w:rsidR="00D46B5E" w:rsidRDefault="00D46B5E">
          <w:r>
            <w:rPr>
              <w:b/>
              <w:bCs/>
            </w:rPr>
            <w:fldChar w:fldCharType="end"/>
          </w:r>
        </w:p>
      </w:sdtContent>
    </w:sdt>
    <w:p w14:paraId="2B079E92" w14:textId="5D751131" w:rsidR="00D46B5E" w:rsidRDefault="00D46B5E">
      <w:pPr>
        <w:spacing w:line="259" w:lineRule="auto"/>
        <w:ind w:left="0" w:right="0"/>
        <w:jc w:val="left"/>
        <w:rPr>
          <w:rFonts w:asciiTheme="majorHAnsi" w:eastAsiaTheme="majorEastAsia" w:hAnsiTheme="majorHAnsi" w:cstheme="majorBidi"/>
          <w:color w:val="2F5496" w:themeColor="accent1" w:themeShade="BF"/>
          <w:sz w:val="32"/>
          <w:szCs w:val="32"/>
        </w:rPr>
      </w:pPr>
    </w:p>
    <w:p w14:paraId="6F21786A" w14:textId="72155EC2" w:rsidR="00D46B5E" w:rsidRDefault="00D46B5E">
      <w:pPr>
        <w:spacing w:line="259" w:lineRule="auto"/>
        <w:ind w:left="0" w:right="0"/>
        <w:jc w:val="left"/>
        <w:rPr>
          <w:rFonts w:asciiTheme="majorHAnsi" w:eastAsiaTheme="majorEastAsia" w:hAnsiTheme="majorHAnsi" w:cstheme="majorBidi"/>
          <w:color w:val="2F5496" w:themeColor="accent1" w:themeShade="BF"/>
          <w:sz w:val="32"/>
          <w:szCs w:val="32"/>
        </w:rPr>
      </w:pPr>
    </w:p>
    <w:p w14:paraId="38E13A2E" w14:textId="7681F4F1" w:rsidR="00D46B5E" w:rsidRDefault="00D46B5E">
      <w:pPr>
        <w:spacing w:line="259" w:lineRule="auto"/>
        <w:ind w:left="0" w:right="0"/>
        <w:jc w:val="left"/>
        <w:rPr>
          <w:rFonts w:asciiTheme="majorHAnsi" w:eastAsiaTheme="majorEastAsia" w:hAnsiTheme="majorHAnsi" w:cstheme="majorBidi"/>
          <w:color w:val="2F5496" w:themeColor="accent1" w:themeShade="BF"/>
          <w:sz w:val="32"/>
          <w:szCs w:val="32"/>
        </w:rPr>
      </w:pPr>
    </w:p>
    <w:p w14:paraId="729EBA55" w14:textId="1238A82B" w:rsidR="00D46B5E" w:rsidRDefault="00D46B5E">
      <w:pPr>
        <w:spacing w:line="259" w:lineRule="auto"/>
        <w:ind w:left="0" w:right="0"/>
        <w:jc w:val="left"/>
        <w:rPr>
          <w:rFonts w:asciiTheme="majorHAnsi" w:eastAsiaTheme="majorEastAsia" w:hAnsiTheme="majorHAnsi" w:cstheme="majorBidi"/>
          <w:color w:val="2F5496" w:themeColor="accent1" w:themeShade="BF"/>
          <w:sz w:val="32"/>
          <w:szCs w:val="32"/>
        </w:rPr>
      </w:pPr>
    </w:p>
    <w:p w14:paraId="229844A0" w14:textId="499704C2" w:rsidR="00D46B5E" w:rsidRDefault="00D46B5E">
      <w:pPr>
        <w:spacing w:line="259" w:lineRule="auto"/>
        <w:ind w:left="0" w:right="0"/>
        <w:jc w:val="left"/>
        <w:rPr>
          <w:rFonts w:asciiTheme="majorHAnsi" w:eastAsiaTheme="majorEastAsia" w:hAnsiTheme="majorHAnsi" w:cstheme="majorBidi"/>
          <w:color w:val="2F5496" w:themeColor="accent1" w:themeShade="BF"/>
          <w:sz w:val="32"/>
          <w:szCs w:val="32"/>
        </w:rPr>
      </w:pPr>
    </w:p>
    <w:p w14:paraId="419E58F9" w14:textId="77777777" w:rsidR="00D46B5E" w:rsidRDefault="00D46B5E">
      <w:pPr>
        <w:spacing w:line="259" w:lineRule="auto"/>
        <w:ind w:left="0" w:right="0"/>
        <w:jc w:val="left"/>
        <w:rPr>
          <w:rFonts w:asciiTheme="majorHAnsi" w:eastAsiaTheme="majorEastAsia" w:hAnsiTheme="majorHAnsi" w:cstheme="majorBidi"/>
          <w:color w:val="2F5496" w:themeColor="accent1" w:themeShade="BF"/>
          <w:sz w:val="32"/>
          <w:szCs w:val="32"/>
        </w:rPr>
      </w:pPr>
    </w:p>
    <w:p w14:paraId="5815600E" w14:textId="615C3FC7" w:rsidR="00AB7640" w:rsidRPr="00C633B2" w:rsidRDefault="00FD4EFC" w:rsidP="00E35F82">
      <w:pPr>
        <w:pStyle w:val="Nadpis1"/>
      </w:pPr>
      <w:bookmarkStart w:id="0" w:name="_Toc92444075"/>
      <w:r w:rsidRPr="00C633B2">
        <w:lastRenderedPageBreak/>
        <w:t>ÚVOD</w:t>
      </w:r>
      <w:bookmarkEnd w:id="0"/>
    </w:p>
    <w:p w14:paraId="182F904A" w14:textId="77777777" w:rsidR="00D46B5E" w:rsidRDefault="00D46B5E" w:rsidP="00462828">
      <w:pPr>
        <w:ind w:left="0" w:firstLine="567"/>
        <w:rPr>
          <w:shd w:val="clear" w:color="auto" w:fill="FFFFFF"/>
        </w:rPr>
      </w:pPr>
    </w:p>
    <w:p w14:paraId="792C1310" w14:textId="0F284D71" w:rsidR="00BA021E" w:rsidRPr="00C633B2" w:rsidRDefault="00AB7640" w:rsidP="00462828">
      <w:pPr>
        <w:ind w:left="0" w:firstLine="567"/>
        <w:rPr>
          <w:shd w:val="clear" w:color="auto" w:fill="FFFFFF"/>
        </w:rPr>
      </w:pPr>
      <w:r w:rsidRPr="00C633B2">
        <w:rPr>
          <w:shd w:val="clear" w:color="auto" w:fill="FFFFFF"/>
        </w:rPr>
        <w:t>Germánská a slovanská my</w:t>
      </w:r>
      <w:r w:rsidR="003E20F4" w:rsidRPr="00C633B2">
        <w:rPr>
          <w:shd w:val="clear" w:color="auto" w:fill="FFFFFF"/>
        </w:rPr>
        <w:t xml:space="preserve">tologie </w:t>
      </w:r>
      <w:r w:rsidR="00E619C3" w:rsidRPr="00C633B2">
        <w:rPr>
          <w:shd w:val="clear" w:color="auto" w:fill="FFFFFF"/>
        </w:rPr>
        <w:t xml:space="preserve">jsou </w:t>
      </w:r>
      <w:r w:rsidR="007E2609">
        <w:rPr>
          <w:shd w:val="clear" w:color="auto" w:fill="FFFFFF"/>
        </w:rPr>
        <w:t>součásti</w:t>
      </w:r>
      <w:r w:rsidR="00E619C3" w:rsidRPr="00C633B2">
        <w:rPr>
          <w:shd w:val="clear" w:color="auto" w:fill="FFFFFF"/>
        </w:rPr>
        <w:t xml:space="preserve"> dávných indoevropských náboženství </w:t>
      </w:r>
      <w:r w:rsidR="009214F3" w:rsidRPr="00C633B2">
        <w:rPr>
          <w:shd w:val="clear" w:color="auto" w:fill="FFFFFF"/>
        </w:rPr>
        <w:t>spadají</w:t>
      </w:r>
      <w:r w:rsidR="00E619C3" w:rsidRPr="00C633B2">
        <w:rPr>
          <w:shd w:val="clear" w:color="auto" w:fill="FFFFFF"/>
        </w:rPr>
        <w:t>cí</w:t>
      </w:r>
      <w:r w:rsidR="009214F3" w:rsidRPr="00C633B2">
        <w:rPr>
          <w:shd w:val="clear" w:color="auto" w:fill="FFFFFF"/>
        </w:rPr>
        <w:t xml:space="preserve"> do</w:t>
      </w:r>
      <w:r w:rsidR="003E20F4" w:rsidRPr="00C633B2">
        <w:rPr>
          <w:shd w:val="clear" w:color="auto" w:fill="FFFFFF"/>
        </w:rPr>
        <w:t xml:space="preserve"> předkřesťanských představ chápání světa</w:t>
      </w:r>
      <w:r w:rsidR="00E619C3" w:rsidRPr="00C633B2">
        <w:rPr>
          <w:shd w:val="clear" w:color="auto" w:fill="FFFFFF"/>
        </w:rPr>
        <w:t xml:space="preserve">. </w:t>
      </w:r>
      <w:r w:rsidR="003E20F4" w:rsidRPr="00C633B2">
        <w:rPr>
          <w:shd w:val="clear" w:color="auto" w:fill="FFFFFF"/>
        </w:rPr>
        <w:t xml:space="preserve">Tyto </w:t>
      </w:r>
      <w:r w:rsidRPr="00C633B2">
        <w:rPr>
          <w:shd w:val="clear" w:color="auto" w:fill="FFFFFF"/>
        </w:rPr>
        <w:t xml:space="preserve">jsou nám historiograficky </w:t>
      </w:r>
      <w:r w:rsidR="007E2609">
        <w:rPr>
          <w:shd w:val="clear" w:color="auto" w:fill="FFFFFF"/>
        </w:rPr>
        <w:t xml:space="preserve">a geograficky </w:t>
      </w:r>
      <w:r w:rsidRPr="00C633B2">
        <w:rPr>
          <w:shd w:val="clear" w:color="auto" w:fill="FFFFFF"/>
        </w:rPr>
        <w:t>velmi blízko, a přesto o nich víme tak málo.</w:t>
      </w:r>
      <w:r w:rsidR="009214F3" w:rsidRPr="00C633B2">
        <w:rPr>
          <w:shd w:val="clear" w:color="auto" w:fill="FFFFFF"/>
        </w:rPr>
        <w:t xml:space="preserve"> </w:t>
      </w:r>
      <w:r w:rsidRPr="00C633B2">
        <w:rPr>
          <w:shd w:val="clear" w:color="auto" w:fill="FFFFFF"/>
        </w:rPr>
        <w:t xml:space="preserve">Obzvláště </w:t>
      </w:r>
      <w:r w:rsidR="00AC74D5" w:rsidRPr="00C633B2">
        <w:rPr>
          <w:shd w:val="clear" w:color="auto" w:fill="FFFFFF"/>
        </w:rPr>
        <w:t xml:space="preserve">málo víme </w:t>
      </w:r>
      <w:r w:rsidRPr="00C633B2">
        <w:rPr>
          <w:shd w:val="clear" w:color="auto" w:fill="FFFFFF"/>
        </w:rPr>
        <w:t>o slovanské mytologii</w:t>
      </w:r>
      <w:r w:rsidR="003D4E14" w:rsidRPr="00C633B2">
        <w:rPr>
          <w:shd w:val="clear" w:color="auto" w:fill="FFFFFF"/>
        </w:rPr>
        <w:t xml:space="preserve">. Zde </w:t>
      </w:r>
      <w:r w:rsidRPr="00C633B2">
        <w:rPr>
          <w:shd w:val="clear" w:color="auto" w:fill="FFFFFF"/>
        </w:rPr>
        <w:t xml:space="preserve">nepochybně chybí </w:t>
      </w:r>
      <w:r w:rsidR="00BA021E" w:rsidRPr="00C633B2">
        <w:rPr>
          <w:shd w:val="clear" w:color="auto" w:fill="FFFFFF"/>
        </w:rPr>
        <w:t>opěrn</w:t>
      </w:r>
      <w:r w:rsidR="003D4E14" w:rsidRPr="00C633B2">
        <w:rPr>
          <w:shd w:val="clear" w:color="auto" w:fill="FFFFFF"/>
        </w:rPr>
        <w:t xml:space="preserve">á, </w:t>
      </w:r>
      <w:r w:rsidR="00BA021E" w:rsidRPr="00C633B2">
        <w:rPr>
          <w:shd w:val="clear" w:color="auto" w:fill="FFFFFF"/>
        </w:rPr>
        <w:t>blíže upřesňující literatura</w:t>
      </w:r>
      <w:r w:rsidR="003D4E14" w:rsidRPr="00C633B2">
        <w:rPr>
          <w:shd w:val="clear" w:color="auto" w:fill="FFFFFF"/>
        </w:rPr>
        <w:t>,</w:t>
      </w:r>
      <w:r w:rsidR="009214F3" w:rsidRPr="00C633B2">
        <w:rPr>
          <w:shd w:val="clear" w:color="auto" w:fill="FFFFFF"/>
        </w:rPr>
        <w:t xml:space="preserve"> kter</w:t>
      </w:r>
      <w:r w:rsidR="00BA021E" w:rsidRPr="00C633B2">
        <w:rPr>
          <w:shd w:val="clear" w:color="auto" w:fill="FFFFFF"/>
        </w:rPr>
        <w:t>á</w:t>
      </w:r>
      <w:r w:rsidR="009214F3" w:rsidRPr="00C633B2">
        <w:rPr>
          <w:shd w:val="clear" w:color="auto" w:fill="FFFFFF"/>
        </w:rPr>
        <w:t xml:space="preserve"> by nám</w:t>
      </w:r>
      <w:r w:rsidR="003D4E14" w:rsidRPr="00C633B2">
        <w:rPr>
          <w:shd w:val="clear" w:color="auto" w:fill="FFFFFF"/>
        </w:rPr>
        <w:t xml:space="preserve"> zcela jistě</w:t>
      </w:r>
      <w:r w:rsidR="009214F3" w:rsidRPr="00C633B2">
        <w:rPr>
          <w:shd w:val="clear" w:color="auto" w:fill="FFFFFF"/>
        </w:rPr>
        <w:t xml:space="preserve"> pomohl</w:t>
      </w:r>
      <w:r w:rsidR="00BA021E" w:rsidRPr="00C633B2">
        <w:rPr>
          <w:shd w:val="clear" w:color="auto" w:fill="FFFFFF"/>
        </w:rPr>
        <w:t>a</w:t>
      </w:r>
      <w:r w:rsidR="009214F3" w:rsidRPr="00C633B2">
        <w:rPr>
          <w:shd w:val="clear" w:color="auto" w:fill="FFFFFF"/>
        </w:rPr>
        <w:t xml:space="preserve"> pochopit </w:t>
      </w:r>
      <w:r w:rsidR="003D4E14" w:rsidRPr="00C633B2">
        <w:rPr>
          <w:shd w:val="clear" w:color="auto" w:fill="FFFFFF"/>
        </w:rPr>
        <w:t xml:space="preserve">a vysvětlit blíže </w:t>
      </w:r>
      <w:r w:rsidR="009214F3" w:rsidRPr="00C633B2">
        <w:rPr>
          <w:shd w:val="clear" w:color="auto" w:fill="FFFFFF"/>
        </w:rPr>
        <w:t>tehdejší zvyky</w:t>
      </w:r>
      <w:r w:rsidR="003D4E14" w:rsidRPr="00C633B2">
        <w:rPr>
          <w:shd w:val="clear" w:color="auto" w:fill="FFFFFF"/>
        </w:rPr>
        <w:t xml:space="preserve"> a tradice.</w:t>
      </w:r>
      <w:r w:rsidR="009214F3" w:rsidRPr="00C633B2">
        <w:rPr>
          <w:shd w:val="clear" w:color="auto" w:fill="FFFFFF"/>
        </w:rPr>
        <w:t xml:space="preserve"> </w:t>
      </w:r>
    </w:p>
    <w:p w14:paraId="64033E3B" w14:textId="4DA88B61" w:rsidR="009214F3" w:rsidRPr="00C633B2" w:rsidRDefault="003D4E14" w:rsidP="00462828">
      <w:pPr>
        <w:ind w:left="0" w:firstLine="567"/>
        <w:rPr>
          <w:shd w:val="clear" w:color="auto" w:fill="FFFFFF"/>
        </w:rPr>
      </w:pPr>
      <w:r w:rsidRPr="00C633B2">
        <w:rPr>
          <w:shd w:val="clear" w:color="auto" w:fill="FFFFFF"/>
        </w:rPr>
        <w:t>V s</w:t>
      </w:r>
      <w:r w:rsidR="00132062" w:rsidRPr="00C633B2">
        <w:rPr>
          <w:shd w:val="clear" w:color="auto" w:fill="FFFFFF"/>
        </w:rPr>
        <w:t>oučasn</w:t>
      </w:r>
      <w:r w:rsidRPr="00C633B2">
        <w:rPr>
          <w:shd w:val="clear" w:color="auto" w:fill="FFFFFF"/>
        </w:rPr>
        <w:t>osti je</w:t>
      </w:r>
      <w:r w:rsidR="00132062" w:rsidRPr="00C633B2">
        <w:rPr>
          <w:shd w:val="clear" w:color="auto" w:fill="FFFFFF"/>
        </w:rPr>
        <w:t xml:space="preserve"> situace </w:t>
      </w:r>
      <w:r w:rsidRPr="00C633B2">
        <w:rPr>
          <w:shd w:val="clear" w:color="auto" w:fill="FFFFFF"/>
        </w:rPr>
        <w:t>následující. V</w:t>
      </w:r>
      <w:r w:rsidR="009214F3" w:rsidRPr="00C633B2">
        <w:rPr>
          <w:shd w:val="clear" w:color="auto" w:fill="FFFFFF"/>
        </w:rPr>
        <w:t>e středoškolských osnovách na slovanskou tématiku stěží narazíme</w:t>
      </w:r>
      <w:r w:rsidRPr="00C633B2">
        <w:rPr>
          <w:shd w:val="clear" w:color="auto" w:fill="FFFFFF"/>
        </w:rPr>
        <w:t xml:space="preserve"> a c</w:t>
      </w:r>
      <w:r w:rsidR="009214F3" w:rsidRPr="00C633B2">
        <w:rPr>
          <w:shd w:val="clear" w:color="auto" w:fill="FFFFFF"/>
        </w:rPr>
        <w:t>o se týče germánské mytologie, ta také není zdaleka známá jako například řecká či římská, které jsou stavebními kameny hodin dějepis</w:t>
      </w:r>
      <w:r w:rsidR="00AC74D5" w:rsidRPr="00C633B2">
        <w:rPr>
          <w:shd w:val="clear" w:color="auto" w:fill="FFFFFF"/>
        </w:rPr>
        <w:t xml:space="preserve">u, ptáme se potom: </w:t>
      </w:r>
      <w:r w:rsidR="009214F3" w:rsidRPr="00C633B2">
        <w:rPr>
          <w:i/>
          <w:iCs/>
          <w:shd w:val="clear" w:color="auto" w:fill="FFFFFF"/>
        </w:rPr>
        <w:t>Proč tomu tak je?</w:t>
      </w:r>
      <w:r w:rsidR="009214F3" w:rsidRPr="00C633B2">
        <w:rPr>
          <w:shd w:val="clear" w:color="auto" w:fill="FFFFFF"/>
        </w:rPr>
        <w:t xml:space="preserve"> </w:t>
      </w:r>
    </w:p>
    <w:p w14:paraId="3F2B2532" w14:textId="6A1F4C1D" w:rsidR="009214F3" w:rsidRPr="00C633B2" w:rsidRDefault="009214F3" w:rsidP="00462828">
      <w:pPr>
        <w:ind w:left="0" w:firstLine="567"/>
        <w:rPr>
          <w:shd w:val="clear" w:color="auto" w:fill="FFFFFF"/>
        </w:rPr>
      </w:pPr>
      <w:r w:rsidRPr="00C633B2">
        <w:rPr>
          <w:shd w:val="clear" w:color="auto" w:fill="FFFFFF"/>
        </w:rPr>
        <w:t xml:space="preserve">Cílem práce </w:t>
      </w:r>
      <w:r w:rsidR="00132062" w:rsidRPr="00C633B2">
        <w:rPr>
          <w:shd w:val="clear" w:color="auto" w:fill="FFFFFF"/>
        </w:rPr>
        <w:t>je</w:t>
      </w:r>
      <w:r w:rsidR="007E2609">
        <w:rPr>
          <w:shd w:val="clear" w:color="auto" w:fill="FFFFFF"/>
        </w:rPr>
        <w:t xml:space="preserve"> ve zkratce</w:t>
      </w:r>
      <w:r w:rsidRPr="00C633B2">
        <w:rPr>
          <w:shd w:val="clear" w:color="auto" w:fill="FFFFFF"/>
        </w:rPr>
        <w:t xml:space="preserve"> představit tyto dvě mytologie a zjistit</w:t>
      </w:r>
      <w:r w:rsidR="00AC74D5" w:rsidRPr="00C633B2">
        <w:rPr>
          <w:shd w:val="clear" w:color="auto" w:fill="FFFFFF"/>
        </w:rPr>
        <w:t>, jakým způsobem</w:t>
      </w:r>
      <w:r w:rsidR="00132062" w:rsidRPr="00C633B2">
        <w:rPr>
          <w:shd w:val="clear" w:color="auto" w:fill="FFFFFF"/>
        </w:rPr>
        <w:t xml:space="preserve"> byly </w:t>
      </w:r>
      <w:r w:rsidR="003D4E14" w:rsidRPr="00C633B2">
        <w:rPr>
          <w:shd w:val="clear" w:color="auto" w:fill="FFFFFF"/>
        </w:rPr>
        <w:t>jednotlivé náboženské prvky schopny</w:t>
      </w:r>
      <w:r w:rsidR="00132062" w:rsidRPr="00C633B2">
        <w:rPr>
          <w:shd w:val="clear" w:color="auto" w:fill="FFFFFF"/>
        </w:rPr>
        <w:t xml:space="preserve"> </w:t>
      </w:r>
      <w:r w:rsidR="003D4E14" w:rsidRPr="00C633B2">
        <w:rPr>
          <w:shd w:val="clear" w:color="auto" w:fill="FFFFFF"/>
        </w:rPr>
        <w:t>setrvat</w:t>
      </w:r>
      <w:r w:rsidR="00132062" w:rsidRPr="00C633B2">
        <w:rPr>
          <w:shd w:val="clear" w:color="auto" w:fill="FFFFFF"/>
        </w:rPr>
        <w:t xml:space="preserve"> až do</w:t>
      </w:r>
      <w:r w:rsidRPr="00C633B2">
        <w:rPr>
          <w:shd w:val="clear" w:color="auto" w:fill="FFFFFF"/>
        </w:rPr>
        <w:t xml:space="preserve"> současnost</w:t>
      </w:r>
      <w:r w:rsidR="003D4E14" w:rsidRPr="00C633B2">
        <w:rPr>
          <w:shd w:val="clear" w:color="auto" w:fill="FFFFFF"/>
        </w:rPr>
        <w:t xml:space="preserve">i – hlavně v lidovém </w:t>
      </w:r>
      <w:r w:rsidR="00895FB3" w:rsidRPr="00C633B2">
        <w:rPr>
          <w:shd w:val="clear" w:color="auto" w:fill="FFFFFF"/>
        </w:rPr>
        <w:t>folklóru</w:t>
      </w:r>
      <w:r w:rsidR="003D4E14" w:rsidRPr="00C633B2">
        <w:rPr>
          <w:shd w:val="clear" w:color="auto" w:fill="FFFFFF"/>
        </w:rPr>
        <w:t>.</w:t>
      </w:r>
      <w:r w:rsidRPr="00C633B2">
        <w:rPr>
          <w:shd w:val="clear" w:color="auto" w:fill="FFFFFF"/>
        </w:rPr>
        <w:t xml:space="preserve"> </w:t>
      </w:r>
      <w:r w:rsidR="007E2609">
        <w:rPr>
          <w:shd w:val="clear" w:color="auto" w:fill="FFFFFF"/>
        </w:rPr>
        <w:t xml:space="preserve">V závěru se </w:t>
      </w:r>
      <w:r w:rsidRPr="00C633B2">
        <w:rPr>
          <w:shd w:val="clear" w:color="auto" w:fill="FFFFFF"/>
        </w:rPr>
        <w:t>zabýv</w:t>
      </w:r>
      <w:r w:rsidR="003D4E14" w:rsidRPr="00C633B2">
        <w:rPr>
          <w:shd w:val="clear" w:color="auto" w:fill="FFFFFF"/>
        </w:rPr>
        <w:t>á</w:t>
      </w:r>
      <w:r w:rsidRPr="00C633B2">
        <w:rPr>
          <w:shd w:val="clear" w:color="auto" w:fill="FFFFFF"/>
        </w:rPr>
        <w:t xml:space="preserve"> </w:t>
      </w:r>
      <w:r w:rsidR="007E2609">
        <w:rPr>
          <w:shd w:val="clear" w:color="auto" w:fill="FFFFFF"/>
        </w:rPr>
        <w:t xml:space="preserve">představením a následným </w:t>
      </w:r>
      <w:r w:rsidRPr="00C633B2">
        <w:rPr>
          <w:shd w:val="clear" w:color="auto" w:fill="FFFFFF"/>
        </w:rPr>
        <w:t>rozborem hromovládných bohů</w:t>
      </w:r>
      <w:r w:rsidR="003D4E14" w:rsidRPr="00C633B2">
        <w:rPr>
          <w:shd w:val="clear" w:color="auto" w:fill="FFFFFF"/>
        </w:rPr>
        <w:t>, kteří zastávají své místo v mnoha původních indoevropských náboženství</w:t>
      </w:r>
      <w:r w:rsidR="007E2609">
        <w:rPr>
          <w:shd w:val="clear" w:color="auto" w:fill="FFFFFF"/>
        </w:rPr>
        <w:t>ch,</w:t>
      </w:r>
      <w:r w:rsidR="003D4E14" w:rsidRPr="00C633B2">
        <w:rPr>
          <w:shd w:val="clear" w:color="auto" w:fill="FFFFFF"/>
        </w:rPr>
        <w:t xml:space="preserve"> z čehož usuzujeme podobnost motivů</w:t>
      </w:r>
      <w:r w:rsidR="00BA021E" w:rsidRPr="00C633B2">
        <w:rPr>
          <w:shd w:val="clear" w:color="auto" w:fill="FFFFFF"/>
        </w:rPr>
        <w:t>. V</w:t>
      </w:r>
      <w:r w:rsidRPr="00C633B2">
        <w:rPr>
          <w:shd w:val="clear" w:color="auto" w:fill="FFFFFF"/>
        </w:rPr>
        <w:t> případě Slovanů se jedná o boha Peruna, v případě Germánů se jedná o T</w:t>
      </w:r>
      <w:r w:rsidR="00BA021E" w:rsidRPr="00C633B2">
        <w:rPr>
          <w:shd w:val="clear" w:color="auto" w:fill="FFFFFF"/>
        </w:rPr>
        <w:t>óra.</w:t>
      </w:r>
      <w:r w:rsidR="00BA021E" w:rsidRPr="00C633B2">
        <w:rPr>
          <w:rStyle w:val="Znakapoznpodarou"/>
          <w:shd w:val="clear" w:color="auto" w:fill="FFFFFF"/>
        </w:rPr>
        <w:footnoteReference w:id="1"/>
      </w:r>
      <w:r w:rsidR="00895FB3" w:rsidRPr="00C633B2">
        <w:rPr>
          <w:shd w:val="clear" w:color="auto" w:fill="FFFFFF"/>
        </w:rPr>
        <w:t xml:space="preserve"> </w:t>
      </w:r>
    </w:p>
    <w:p w14:paraId="138002E7" w14:textId="17315535" w:rsidR="009214F3" w:rsidRPr="00C633B2" w:rsidRDefault="009214F3" w:rsidP="00462828">
      <w:pPr>
        <w:ind w:left="0" w:firstLine="567"/>
        <w:rPr>
          <w:shd w:val="clear" w:color="auto" w:fill="FFFFFF"/>
        </w:rPr>
      </w:pPr>
      <w:r w:rsidRPr="00C633B2">
        <w:rPr>
          <w:shd w:val="clear" w:color="auto" w:fill="FFFFFF"/>
        </w:rPr>
        <w:t>Během práce bude s ohledem na pandemickou situaci využita metoda studia dokumentů. V práci budou využity také znalosti z literární a filmové popkultury, která moderním způsobem zprostředkovává dávné příběhy a mýty.</w:t>
      </w:r>
    </w:p>
    <w:p w14:paraId="55C69DE3" w14:textId="6A0F0AB6" w:rsidR="00BA5437" w:rsidRPr="00C633B2" w:rsidRDefault="00AB7640" w:rsidP="00EE0CF4">
      <w:pPr>
        <w:ind w:firstLine="708"/>
        <w:rPr>
          <w:rFonts w:ascii="Arial" w:hAnsi="Arial" w:cs="Arial"/>
          <w:sz w:val="21"/>
          <w:szCs w:val="21"/>
          <w:shd w:val="clear" w:color="auto" w:fill="FFFFFF"/>
        </w:rPr>
      </w:pPr>
      <w:r w:rsidRPr="00C633B2">
        <w:br w:type="page"/>
      </w:r>
    </w:p>
    <w:p w14:paraId="6F41B283" w14:textId="2D5BBC8D" w:rsidR="00D7634A" w:rsidRDefault="00D7634A" w:rsidP="00E35F82">
      <w:pPr>
        <w:pStyle w:val="Nadpis1"/>
      </w:pPr>
      <w:bookmarkStart w:id="1" w:name="_Toc92444076"/>
      <w:r w:rsidRPr="00C633B2">
        <w:lastRenderedPageBreak/>
        <w:t>SLOVANÉ</w:t>
      </w:r>
      <w:bookmarkEnd w:id="1"/>
    </w:p>
    <w:p w14:paraId="490B7203" w14:textId="77777777" w:rsidR="00D46B5E" w:rsidRPr="00D46B5E" w:rsidRDefault="00D46B5E" w:rsidP="00D46B5E"/>
    <w:p w14:paraId="402BDDC2" w14:textId="73BF2F1C" w:rsidR="00686260" w:rsidRDefault="00686260" w:rsidP="00E35F82">
      <w:pPr>
        <w:pStyle w:val="Nadpis2"/>
        <w:rPr>
          <w:rStyle w:val="Siln"/>
          <w:b w:val="0"/>
          <w:bCs w:val="0"/>
        </w:rPr>
      </w:pPr>
      <w:bookmarkStart w:id="2" w:name="_Toc92444077"/>
      <w:r w:rsidRPr="00D46B5E">
        <w:rPr>
          <w:rStyle w:val="Siln"/>
          <w:b w:val="0"/>
          <w:bCs w:val="0"/>
        </w:rPr>
        <w:t>Kdo byli Slované?</w:t>
      </w:r>
      <w:bookmarkEnd w:id="2"/>
    </w:p>
    <w:p w14:paraId="43D82F9E" w14:textId="6C68A735" w:rsidR="00556DFA" w:rsidRPr="00C633B2" w:rsidRDefault="00556DFA" w:rsidP="00462828">
      <w:pPr>
        <w:ind w:left="0" w:firstLine="567"/>
      </w:pPr>
      <w:r w:rsidRPr="00C633B2">
        <w:t xml:space="preserve">Staří </w:t>
      </w:r>
      <w:r w:rsidR="00686260" w:rsidRPr="00C633B2">
        <w:t xml:space="preserve">Slované </w:t>
      </w:r>
      <w:r w:rsidRPr="00C633B2">
        <w:t>byli</w:t>
      </w:r>
      <w:r w:rsidR="00686260" w:rsidRPr="00C633B2">
        <w:t xml:space="preserve"> dávným</w:t>
      </w:r>
      <w:r w:rsidR="00A74F2E" w:rsidRPr="00C633B2">
        <w:t xml:space="preserve"> indoevropským</w:t>
      </w:r>
      <w:r w:rsidR="00686260" w:rsidRPr="00C633B2">
        <w:t xml:space="preserve"> </w:t>
      </w:r>
      <w:r w:rsidR="00EE713D" w:rsidRPr="00C633B2">
        <w:t>národem</w:t>
      </w:r>
      <w:r w:rsidR="00686260" w:rsidRPr="00C633B2">
        <w:t>, jehož</w:t>
      </w:r>
      <w:r w:rsidR="002150CF" w:rsidRPr="00C633B2">
        <w:t xml:space="preserve"> etnogeneze je dodnes zastřena tajemstvím. Obecně p</w:t>
      </w:r>
      <w:r w:rsidR="00686260" w:rsidRPr="00C633B2">
        <w:t>říchod</w:t>
      </w:r>
      <w:r w:rsidR="00E619C3" w:rsidRPr="00C633B2">
        <w:t xml:space="preserve"> Slovanů</w:t>
      </w:r>
      <w:r w:rsidR="00686260" w:rsidRPr="00C633B2">
        <w:t xml:space="preserve"> datujeme do období stěhování národů, tj.</w:t>
      </w:r>
      <w:r w:rsidRPr="00C633B2">
        <w:t xml:space="preserve"> 4</w:t>
      </w:r>
      <w:r w:rsidR="003D4E14" w:rsidRPr="00C633B2">
        <w:t>.</w:t>
      </w:r>
      <w:r w:rsidR="00912BBF" w:rsidRPr="00C633B2">
        <w:t>-7</w:t>
      </w:r>
      <w:r w:rsidR="00686260" w:rsidRPr="00C633B2">
        <w:t>. století</w:t>
      </w:r>
      <w:r w:rsidR="00467A3B" w:rsidRPr="00C633B2">
        <w:t>. Přicházeli</w:t>
      </w:r>
      <w:r w:rsidR="003D4E14" w:rsidRPr="00C633B2">
        <w:t xml:space="preserve"> </w:t>
      </w:r>
      <w:r w:rsidR="00467A3B" w:rsidRPr="00C633B2">
        <w:t>pravděpodobně s</w:t>
      </w:r>
      <w:r w:rsidR="003D4E14" w:rsidRPr="00C633B2">
        <w:t xml:space="preserve"> </w:t>
      </w:r>
      <w:r w:rsidR="00467A3B" w:rsidRPr="00C633B2">
        <w:t>vidinou nového území</w:t>
      </w:r>
      <w:r w:rsidR="003D4E14" w:rsidRPr="00C633B2">
        <w:t xml:space="preserve"> a </w:t>
      </w:r>
      <w:r w:rsidR="00467A3B" w:rsidRPr="00C633B2">
        <w:t>kvůli nájezdům kočovných Avarů, z oblastí mezi Vislou a Dněprem do oblastí</w:t>
      </w:r>
      <w:r w:rsidRPr="00C633B2">
        <w:t xml:space="preserve"> j</w:t>
      </w:r>
      <w:r w:rsidR="00A74F2E" w:rsidRPr="00C633B2">
        <w:t xml:space="preserve">ižní </w:t>
      </w:r>
      <w:r w:rsidRPr="00C633B2">
        <w:t>a</w:t>
      </w:r>
      <w:r w:rsidR="00A74F2E" w:rsidRPr="00C633B2">
        <w:t xml:space="preserve"> střední Evropy</w:t>
      </w:r>
      <w:r w:rsidR="00912BBF" w:rsidRPr="00C633B2">
        <w:t>.</w:t>
      </w:r>
      <w:r w:rsidR="00A74F2E" w:rsidRPr="00C633B2">
        <w:t xml:space="preserve"> </w:t>
      </w:r>
      <w:r w:rsidR="00155DED" w:rsidRPr="00C633B2">
        <w:t>Hovoříme-li o našem území, S</w:t>
      </w:r>
      <w:r w:rsidRPr="00C633B2">
        <w:t xml:space="preserve">lované se </w:t>
      </w:r>
      <w:r w:rsidR="00155DED" w:rsidRPr="00C633B2">
        <w:t xml:space="preserve">zde </w:t>
      </w:r>
      <w:r w:rsidRPr="00C633B2">
        <w:t>usa</w:t>
      </w:r>
      <w:r w:rsidR="00DE5238" w:rsidRPr="00C633B2">
        <w:t>zovali</w:t>
      </w:r>
      <w:r w:rsidRPr="00C633B2">
        <w:t xml:space="preserve"> </w:t>
      </w:r>
      <w:r w:rsidR="00155DED" w:rsidRPr="00C633B2">
        <w:t xml:space="preserve">v </w:t>
      </w:r>
      <w:r w:rsidR="00014A82" w:rsidRPr="00C633B2">
        <w:t>oblastech kolem</w:t>
      </w:r>
      <w:r w:rsidR="00686260" w:rsidRPr="00C633B2">
        <w:t xml:space="preserve"> Labe a Vltavy a na Moravě kolem řek Morava a Dyje</w:t>
      </w:r>
      <w:r w:rsidR="00014A82" w:rsidRPr="00C633B2">
        <w:t xml:space="preserve">, kde v blízkosti vodních toků </w:t>
      </w:r>
      <w:r w:rsidR="00EE713D" w:rsidRPr="00C633B2">
        <w:t>stavěli</w:t>
      </w:r>
      <w:r w:rsidR="00467A3B" w:rsidRPr="00C633B2">
        <w:t xml:space="preserve"> své</w:t>
      </w:r>
      <w:r w:rsidR="00686260" w:rsidRPr="00C633B2">
        <w:t xml:space="preserve"> </w:t>
      </w:r>
      <w:r w:rsidR="00014A82" w:rsidRPr="00C633B2">
        <w:t>osady</w:t>
      </w:r>
      <w:r w:rsidR="00912BBF" w:rsidRPr="00C633B2">
        <w:t>.</w:t>
      </w:r>
      <w:r w:rsidRPr="00C633B2">
        <w:t xml:space="preserve"> Tyto osady měl</w:t>
      </w:r>
      <w:r w:rsidR="00155DED" w:rsidRPr="00C633B2">
        <w:t>y</w:t>
      </w:r>
      <w:r w:rsidRPr="00C633B2">
        <w:t xml:space="preserve"> podob</w:t>
      </w:r>
      <w:r w:rsidR="00155DED" w:rsidRPr="00C633B2">
        <w:t>u</w:t>
      </w:r>
      <w:r w:rsidRPr="00C633B2">
        <w:t xml:space="preserve"> opevněných vesnic zbudovaných na kopcích, tj. </w:t>
      </w:r>
      <w:r w:rsidR="003D4E14" w:rsidRPr="00C633B2">
        <w:t xml:space="preserve">Slované </w:t>
      </w:r>
      <w:r w:rsidRPr="00C633B2">
        <w:t>byli</w:t>
      </w:r>
      <w:r w:rsidR="003D4E14" w:rsidRPr="00C633B2">
        <w:t xml:space="preserve"> nepochybně</w:t>
      </w:r>
      <w:r w:rsidRPr="00C633B2">
        <w:t xml:space="preserve"> schopni pracovat s</w:t>
      </w:r>
      <w:r w:rsidR="00731D72" w:rsidRPr="00C633B2">
        <w:t> </w:t>
      </w:r>
      <w:r w:rsidRPr="00C633B2">
        <w:t>terénem</w:t>
      </w:r>
      <w:r w:rsidR="00731D72" w:rsidRPr="00C633B2">
        <w:t xml:space="preserve"> a v</w:t>
      </w:r>
      <w:r w:rsidRPr="00C633B2">
        <w:t xml:space="preserve">yužít ho </w:t>
      </w:r>
      <w:r w:rsidR="00467A3B" w:rsidRPr="00C633B2">
        <w:t>ve svůj prospěch</w:t>
      </w:r>
      <w:r w:rsidR="00E619C3" w:rsidRPr="00C633B2">
        <w:t xml:space="preserve"> </w:t>
      </w:r>
      <w:r w:rsidR="00155DED" w:rsidRPr="00C633B2">
        <w:t>jako</w:t>
      </w:r>
      <w:r w:rsidRPr="00C633B2">
        <w:t xml:space="preserve"> přirozenou ochranu.</w:t>
      </w:r>
      <w:r w:rsidRPr="00C633B2">
        <w:rPr>
          <w:rStyle w:val="Znakapoznpodarou"/>
        </w:rPr>
        <w:footnoteReference w:id="2"/>
      </w:r>
    </w:p>
    <w:p w14:paraId="1A78BC29" w14:textId="2090F54D" w:rsidR="006072DC" w:rsidRPr="00C633B2" w:rsidRDefault="00DE5238" w:rsidP="00462828">
      <w:pPr>
        <w:ind w:left="0" w:firstLine="567"/>
      </w:pPr>
      <w:r w:rsidRPr="00C633B2">
        <w:t>I přesto</w:t>
      </w:r>
      <w:r w:rsidR="00BC4BC9" w:rsidRPr="00C633B2">
        <w:t xml:space="preserve"> skutečnost</w:t>
      </w:r>
      <w:r w:rsidRPr="00C633B2">
        <w:t>, že</w:t>
      </w:r>
      <w:r w:rsidR="00014A82" w:rsidRPr="00C633B2">
        <w:t xml:space="preserve"> Slované </w:t>
      </w:r>
      <w:r w:rsidR="003D4E14" w:rsidRPr="00C633B2">
        <w:t xml:space="preserve">v této době (9. století) pořádali </w:t>
      </w:r>
      <w:r w:rsidR="00014A82" w:rsidRPr="00C633B2">
        <w:t>ve velké míře nájezdy na Byzantskou říši, b</w:t>
      </w:r>
      <w:r w:rsidR="00686260" w:rsidRPr="00C633B2">
        <w:t>yli</w:t>
      </w:r>
      <w:r w:rsidR="00467A3B" w:rsidRPr="00C633B2">
        <w:t xml:space="preserve"> </w:t>
      </w:r>
      <w:r w:rsidR="00731D72" w:rsidRPr="00C633B2">
        <w:t xml:space="preserve">také </w:t>
      </w:r>
      <w:r w:rsidR="00686260" w:rsidRPr="00C633B2">
        <w:t>výborn</w:t>
      </w:r>
      <w:r w:rsidR="00EE713D" w:rsidRPr="00C633B2">
        <w:t>ými</w:t>
      </w:r>
      <w:r w:rsidR="00686260" w:rsidRPr="00C633B2">
        <w:t xml:space="preserve"> zemědělci,</w:t>
      </w:r>
      <w:r w:rsidR="00556DFA" w:rsidRPr="00C633B2">
        <w:t xml:space="preserve"> </w:t>
      </w:r>
      <w:r w:rsidR="00014A82" w:rsidRPr="00C633B2">
        <w:t>řemeslní</w:t>
      </w:r>
      <w:r w:rsidR="00EE713D" w:rsidRPr="00C633B2">
        <w:t>ky</w:t>
      </w:r>
      <w:r w:rsidR="00556DFA" w:rsidRPr="00C633B2">
        <w:t xml:space="preserve"> (kováři, hrnčíři</w:t>
      </w:r>
      <w:r w:rsidR="00EE713D" w:rsidRPr="00C633B2">
        <w:t xml:space="preserve">), </w:t>
      </w:r>
      <w:r w:rsidR="00014A82" w:rsidRPr="00C633B2">
        <w:t>obchodní</w:t>
      </w:r>
      <w:r w:rsidR="00EE713D" w:rsidRPr="00C633B2">
        <w:t>ky</w:t>
      </w:r>
      <w:r w:rsidR="00731D72" w:rsidRPr="00C633B2">
        <w:t xml:space="preserve">. Díky sporům </w:t>
      </w:r>
      <w:r w:rsidR="00467A3B" w:rsidRPr="00C633B2">
        <w:t>s</w:t>
      </w:r>
      <w:r w:rsidR="00731D72" w:rsidRPr="00C633B2">
        <w:t> </w:t>
      </w:r>
      <w:r w:rsidR="00467A3B" w:rsidRPr="00C633B2">
        <w:t>Byzanc</w:t>
      </w:r>
      <w:r w:rsidR="00731D72" w:rsidRPr="00C633B2">
        <w:t xml:space="preserve"> a</w:t>
      </w:r>
      <w:r w:rsidR="00014A82" w:rsidRPr="00C633B2">
        <w:t xml:space="preserve"> neschopnost</w:t>
      </w:r>
      <w:r w:rsidR="00731D72" w:rsidRPr="00C633B2">
        <w:t>i</w:t>
      </w:r>
      <w:r w:rsidR="00014A82" w:rsidRPr="00C633B2">
        <w:t xml:space="preserve"> </w:t>
      </w:r>
      <w:r w:rsidR="00467A3B" w:rsidRPr="00C633B2">
        <w:t xml:space="preserve">východní </w:t>
      </w:r>
      <w:r w:rsidR="00014A82" w:rsidRPr="00C633B2">
        <w:t>říše přímo zakročit proti Slovanům</w:t>
      </w:r>
      <w:r w:rsidR="00731D72" w:rsidRPr="00C633B2">
        <w:t>,</w:t>
      </w:r>
      <w:r w:rsidR="00014A82" w:rsidRPr="00C633B2">
        <w:t xml:space="preserve"> zapříčinila</w:t>
      </w:r>
      <w:r w:rsidR="00731D72" w:rsidRPr="00C633B2">
        <w:t xml:space="preserve"> tato „neschopnost“</w:t>
      </w:r>
      <w:r w:rsidR="00014A82" w:rsidRPr="00C633B2">
        <w:t xml:space="preserve"> následnou expanzi do oblastí dnešního Balkánského poloostrova. </w:t>
      </w:r>
      <w:r w:rsidR="003D4E14" w:rsidRPr="00C633B2">
        <w:t>Jedná se o</w:t>
      </w:r>
      <w:r w:rsidR="00014A82" w:rsidRPr="00C633B2">
        <w:t xml:space="preserve"> oblast</w:t>
      </w:r>
      <w:r w:rsidR="003D4E14" w:rsidRPr="00C633B2">
        <w:t>i</w:t>
      </w:r>
      <w:r w:rsidR="00014A82" w:rsidRPr="00C633B2">
        <w:t xml:space="preserve"> Slovinska, Dalmácie, Srbska a Chorvatska. Slované</w:t>
      </w:r>
      <w:r w:rsidR="00467A3B" w:rsidRPr="00C633B2">
        <w:t xml:space="preserve"> </w:t>
      </w:r>
      <w:r w:rsidR="0090379F" w:rsidRPr="00C633B2">
        <w:t xml:space="preserve">se dokonce </w:t>
      </w:r>
      <w:r w:rsidR="00014A82" w:rsidRPr="00C633B2">
        <w:t>dostali</w:t>
      </w:r>
      <w:r w:rsidR="0090379F" w:rsidRPr="00C633B2">
        <w:t xml:space="preserve"> </w:t>
      </w:r>
      <w:r w:rsidR="00014A82" w:rsidRPr="00C633B2">
        <w:t>do oblastí Malé Asie</w:t>
      </w:r>
      <w:r w:rsidR="0090379F" w:rsidRPr="00C633B2">
        <w:t>, kde</w:t>
      </w:r>
      <w:r w:rsidR="00EE713D" w:rsidRPr="00C633B2">
        <w:t xml:space="preserve"> pro domluvě s Byzanc</w:t>
      </w:r>
      <w:r w:rsidR="00467A3B" w:rsidRPr="00C633B2">
        <w:t xml:space="preserve"> působili</w:t>
      </w:r>
      <w:r w:rsidR="00014A82" w:rsidRPr="00C633B2">
        <w:t xml:space="preserve"> jako „obranný val“ proti nájezdům Arabů</w:t>
      </w:r>
      <w:r w:rsidR="0090379F" w:rsidRPr="00C633B2">
        <w:t>.</w:t>
      </w:r>
      <w:r w:rsidR="00014A82" w:rsidRPr="00C633B2">
        <w:rPr>
          <w:rStyle w:val="Znakapoznpodarou"/>
        </w:rPr>
        <w:footnoteReference w:id="3"/>
      </w:r>
    </w:p>
    <w:p w14:paraId="2C86766D" w14:textId="665CD2E5" w:rsidR="00D6188C" w:rsidRPr="00C633B2" w:rsidRDefault="0090379F" w:rsidP="00E35F82">
      <w:pPr>
        <w:pStyle w:val="Nadpis2"/>
      </w:pPr>
      <w:bookmarkStart w:id="3" w:name="_Toc92444078"/>
      <w:r w:rsidRPr="00C633B2">
        <w:t>Nedostatek pramenů</w:t>
      </w:r>
      <w:bookmarkEnd w:id="3"/>
    </w:p>
    <w:p w14:paraId="7C406DF9" w14:textId="6A2BDA17" w:rsidR="00D6188C" w:rsidRPr="00C633B2" w:rsidRDefault="00D6188C" w:rsidP="0090379F">
      <w:pPr>
        <w:ind w:left="0" w:firstLine="567"/>
      </w:pPr>
      <w:r w:rsidRPr="00C633B2">
        <w:t>Většina zdrojů z</w:t>
      </w:r>
      <w:r w:rsidR="00A2006F" w:rsidRPr="00C633B2">
        <w:t> o</w:t>
      </w:r>
      <w:r w:rsidRPr="00C633B2">
        <w:t>bdobí</w:t>
      </w:r>
      <w:r w:rsidR="00A2006F" w:rsidRPr="00C633B2">
        <w:t xml:space="preserve"> slovanství</w:t>
      </w:r>
      <w:r w:rsidRPr="00C633B2">
        <w:t xml:space="preserve"> pochází od křesťanských kronikářů</w:t>
      </w:r>
      <w:r w:rsidR="00663B9C" w:rsidRPr="00C633B2">
        <w:t xml:space="preserve"> z</w:t>
      </w:r>
      <w:r w:rsidR="00EE713D" w:rsidRPr="00C633B2">
        <w:t> časů</w:t>
      </w:r>
      <w:r w:rsidR="00663B9C" w:rsidRPr="00C633B2">
        <w:t xml:space="preserve">, kdy bylo </w:t>
      </w:r>
      <w:r w:rsidR="0090379F" w:rsidRPr="00C633B2">
        <w:t>„</w:t>
      </w:r>
      <w:r w:rsidR="00663B9C" w:rsidRPr="00C633B2">
        <w:t>pohanství</w:t>
      </w:r>
      <w:r w:rsidR="0090379F" w:rsidRPr="00C633B2">
        <w:t>“</w:t>
      </w:r>
      <w:r w:rsidR="00663B9C" w:rsidRPr="00C633B2">
        <w:t xml:space="preserve"> v úpadku.</w:t>
      </w:r>
      <w:r w:rsidR="00A2006F" w:rsidRPr="00C633B2">
        <w:t xml:space="preserve"> Je zajímavé, že ačkoli bylo pohanství pro křesťanství trnem v oku, i přesto </w:t>
      </w:r>
      <w:r w:rsidR="0090379F" w:rsidRPr="00C633B2">
        <w:t>se</w:t>
      </w:r>
      <w:r w:rsidR="00A2006F" w:rsidRPr="00C633B2">
        <w:t xml:space="preserve"> </w:t>
      </w:r>
      <w:r w:rsidR="0090379F" w:rsidRPr="00C633B2">
        <w:t>„pohanské“</w:t>
      </w:r>
      <w:r w:rsidR="00A2006F" w:rsidRPr="00C633B2">
        <w:rPr>
          <w:i/>
          <w:iCs/>
        </w:rPr>
        <w:t xml:space="preserve"> </w:t>
      </w:r>
      <w:r w:rsidR="00A2006F" w:rsidRPr="00C633B2">
        <w:t>motivy častokrát zachováv</w:t>
      </w:r>
      <w:r w:rsidR="0090379F" w:rsidRPr="00C633B2">
        <w:t>aly</w:t>
      </w:r>
      <w:r w:rsidR="00C71F56" w:rsidRPr="00C633B2">
        <w:t>. V</w:t>
      </w:r>
      <w:r w:rsidR="0090379F" w:rsidRPr="00C633B2">
        <w:t>livem křesťanské věrouky</w:t>
      </w:r>
      <w:r w:rsidR="00C71F56" w:rsidRPr="00C633B2">
        <w:t xml:space="preserve"> byly tyto motivy</w:t>
      </w:r>
      <w:r w:rsidR="0090379F" w:rsidRPr="00C633B2">
        <w:t xml:space="preserve"> přikreslovaly</w:t>
      </w:r>
      <w:r w:rsidR="00C71F56" w:rsidRPr="00C633B2">
        <w:t xml:space="preserve"> až démonizovány</w:t>
      </w:r>
      <w:r w:rsidR="00663B9C" w:rsidRPr="00C633B2">
        <w:t>.</w:t>
      </w:r>
      <w:r w:rsidR="0090379F" w:rsidRPr="00C633B2">
        <w:t xml:space="preserve"> T</w:t>
      </w:r>
      <w:r w:rsidR="00A2006F" w:rsidRPr="00C633B2">
        <w:t>ypologie</w:t>
      </w:r>
      <w:r w:rsidR="00663B9C" w:rsidRPr="00C633B2">
        <w:t xml:space="preserve"> </w:t>
      </w:r>
      <w:r w:rsidR="0090379F" w:rsidRPr="00C633B2">
        <w:t>pramenů, jimiž jsou</w:t>
      </w:r>
      <w:r w:rsidRPr="00C633B2">
        <w:t>: kroniky, listiny, legendy, dopisy, traktáty od křesťanských kněží ale také od islámských cestovatelů a zeměpisců</w:t>
      </w:r>
      <w:r w:rsidR="0090379F" w:rsidRPr="00C633B2">
        <w:t xml:space="preserve"> potvrzují, že... kdo vládne slovu a písmu</w:t>
      </w:r>
      <w:r w:rsidR="00C71F56" w:rsidRPr="00C633B2">
        <w:t xml:space="preserve">, píše </w:t>
      </w:r>
      <w:r w:rsidR="0090379F" w:rsidRPr="00C633B2">
        <w:t>historii</w:t>
      </w:r>
      <w:r w:rsidR="00C71F56" w:rsidRPr="00C633B2">
        <w:t xml:space="preserve"> společně s vítězi</w:t>
      </w:r>
      <w:r w:rsidR="0090379F" w:rsidRPr="00C633B2">
        <w:t>.</w:t>
      </w:r>
      <w:r w:rsidRPr="00C633B2">
        <w:t xml:space="preserve"> Váňa</w:t>
      </w:r>
      <w:r w:rsidR="00C71F56" w:rsidRPr="00C633B2">
        <w:t xml:space="preserve"> ve své knize </w:t>
      </w:r>
      <w:r w:rsidRPr="00C633B2">
        <w:t>zmiňuje absenci písní o hrdinských činech bohů, jako tomu je u</w:t>
      </w:r>
      <w:r w:rsidR="00675A01" w:rsidRPr="00C633B2">
        <w:t xml:space="preserve"> například u</w:t>
      </w:r>
      <w:r w:rsidRPr="00C633B2">
        <w:t xml:space="preserve"> severské Eddy.</w:t>
      </w:r>
      <w:r w:rsidRPr="00C633B2">
        <w:rPr>
          <w:rStyle w:val="Znakapoznpodarou"/>
        </w:rPr>
        <w:footnoteReference w:id="4"/>
      </w:r>
      <w:r w:rsidRPr="00C633B2">
        <w:t xml:space="preserve"> Slované </w:t>
      </w:r>
      <w:r w:rsidR="00675A01" w:rsidRPr="00C633B2">
        <w:t>tak zůstali</w:t>
      </w:r>
      <w:r w:rsidRPr="00C633B2">
        <w:t xml:space="preserve"> pouze u orální tradice</w:t>
      </w:r>
      <w:r w:rsidR="0090379F" w:rsidRPr="00C633B2">
        <w:t xml:space="preserve">, což s sebou přinášelo negativní dopady v podobě jazykových bariér. </w:t>
      </w:r>
      <w:r w:rsidR="00675A01" w:rsidRPr="00C633B2">
        <w:t xml:space="preserve">Pozdějším badatelům tato </w:t>
      </w:r>
      <w:r w:rsidR="00675A01" w:rsidRPr="00C633B2">
        <w:lastRenderedPageBreak/>
        <w:t xml:space="preserve">skutečnosti </w:t>
      </w:r>
      <w:r w:rsidR="00DE5238" w:rsidRPr="00C633B2">
        <w:t>značně</w:t>
      </w:r>
      <w:r w:rsidRPr="00C633B2">
        <w:t xml:space="preserve"> z</w:t>
      </w:r>
      <w:r w:rsidR="00675A01" w:rsidRPr="00C633B2">
        <w:t xml:space="preserve">těžuje představu o původní podobě slovanského </w:t>
      </w:r>
      <w:r w:rsidR="00DE5238" w:rsidRPr="00C633B2">
        <w:t>náboženství</w:t>
      </w:r>
      <w:r w:rsidR="00675A01" w:rsidRPr="00C633B2">
        <w:t xml:space="preserve">. </w:t>
      </w:r>
      <w:r w:rsidR="00675A01" w:rsidRPr="00C633B2">
        <w:rPr>
          <w:i/>
          <w:iCs/>
        </w:rPr>
        <w:t>J</w:t>
      </w:r>
      <w:r w:rsidR="00DE5238" w:rsidRPr="00C633B2">
        <w:rPr>
          <w:i/>
          <w:iCs/>
        </w:rPr>
        <w:t>ak</w:t>
      </w:r>
      <w:r w:rsidR="00675A01" w:rsidRPr="00C633B2">
        <w:rPr>
          <w:i/>
          <w:iCs/>
        </w:rPr>
        <w:t>ým způsobem uctívali své</w:t>
      </w:r>
      <w:r w:rsidR="00A2006F" w:rsidRPr="00C633B2">
        <w:rPr>
          <w:i/>
          <w:iCs/>
        </w:rPr>
        <w:t xml:space="preserve"> bohy</w:t>
      </w:r>
      <w:r w:rsidR="00675A01" w:rsidRPr="00C633B2">
        <w:rPr>
          <w:i/>
          <w:iCs/>
        </w:rPr>
        <w:t>? J</w:t>
      </w:r>
      <w:r w:rsidR="00A2006F" w:rsidRPr="00C633B2">
        <w:rPr>
          <w:i/>
          <w:iCs/>
        </w:rPr>
        <w:t>ak</w:t>
      </w:r>
      <w:r w:rsidR="00675A01" w:rsidRPr="00C633B2">
        <w:rPr>
          <w:i/>
          <w:iCs/>
        </w:rPr>
        <w:t xml:space="preserve">é byly představy světa, jak chápali smrt a co se jim honilo hlavou při náboženských rituálech? </w:t>
      </w:r>
      <w:r w:rsidR="00675A01" w:rsidRPr="00C633B2">
        <w:t>Podle Michala Téry se</w:t>
      </w:r>
      <w:r w:rsidR="00C71F56" w:rsidRPr="00C633B2">
        <w:t xml:space="preserve"> z důvodu nedostatků pramenů</w:t>
      </w:r>
      <w:r w:rsidR="00675A01" w:rsidRPr="00C633B2">
        <w:t xml:space="preserve"> m</w:t>
      </w:r>
      <w:r w:rsidR="00A2006F" w:rsidRPr="00C633B2">
        <w:t>ůžeme</w:t>
      </w:r>
      <w:r w:rsidR="00DE5238" w:rsidRPr="00C633B2">
        <w:t xml:space="preserve"> </w:t>
      </w:r>
      <w:r w:rsidR="00A2006F" w:rsidRPr="00C633B2">
        <w:t>pouze domnívat, jak tomu bylo doopravdy.</w:t>
      </w:r>
      <w:r w:rsidR="00A2006F" w:rsidRPr="00C633B2">
        <w:rPr>
          <w:rStyle w:val="Znakapoznpodarou"/>
        </w:rPr>
        <w:footnoteReference w:id="5"/>
      </w:r>
    </w:p>
    <w:p w14:paraId="67DEDE07" w14:textId="74AB2633" w:rsidR="006E25A5" w:rsidRPr="00C633B2" w:rsidRDefault="004F166F" w:rsidP="00E35F82">
      <w:pPr>
        <w:pStyle w:val="Nadpis2"/>
      </w:pPr>
      <w:bookmarkStart w:id="4" w:name="_Toc92444079"/>
      <w:r w:rsidRPr="00C633B2">
        <w:t>Slovanské náboženství</w:t>
      </w:r>
      <w:r w:rsidR="00D4331F" w:rsidRPr="00C633B2">
        <w:t xml:space="preserve"> a mytologie</w:t>
      </w:r>
      <w:bookmarkEnd w:id="4"/>
    </w:p>
    <w:p w14:paraId="53E69D26" w14:textId="3C5A8C68" w:rsidR="00314A09" w:rsidRPr="00C633B2" w:rsidRDefault="00425EE9" w:rsidP="00A50333">
      <w:pPr>
        <w:ind w:left="0" w:firstLine="567"/>
        <w:rPr>
          <w:szCs w:val="24"/>
        </w:rPr>
      </w:pPr>
      <w:r w:rsidRPr="00C633B2">
        <w:rPr>
          <w:szCs w:val="24"/>
        </w:rPr>
        <w:t>S</w:t>
      </w:r>
      <w:r w:rsidR="005117B2" w:rsidRPr="00C633B2">
        <w:rPr>
          <w:szCs w:val="24"/>
        </w:rPr>
        <w:t>lované</w:t>
      </w:r>
      <w:r w:rsidR="006E25A5" w:rsidRPr="00C633B2">
        <w:rPr>
          <w:szCs w:val="24"/>
        </w:rPr>
        <w:t xml:space="preserve"> </w:t>
      </w:r>
      <w:r w:rsidRPr="00C633B2">
        <w:rPr>
          <w:szCs w:val="24"/>
        </w:rPr>
        <w:t>se podobně jako ostatní indoevropská náboženství vyznačovali</w:t>
      </w:r>
      <w:r w:rsidR="006E25A5" w:rsidRPr="00C633B2">
        <w:rPr>
          <w:szCs w:val="24"/>
        </w:rPr>
        <w:t xml:space="preserve"> </w:t>
      </w:r>
      <w:r w:rsidR="00C71F56" w:rsidRPr="00C633B2">
        <w:rPr>
          <w:szCs w:val="24"/>
        </w:rPr>
        <w:t>polyteisme</w:t>
      </w:r>
      <w:r w:rsidR="00A50333" w:rsidRPr="00C633B2">
        <w:rPr>
          <w:szCs w:val="24"/>
        </w:rPr>
        <w:t>m, kdy toto</w:t>
      </w:r>
      <w:r w:rsidR="00C71F56" w:rsidRPr="00C633B2">
        <w:rPr>
          <w:szCs w:val="24"/>
        </w:rPr>
        <w:t xml:space="preserve"> náboženství zastávalo</w:t>
      </w:r>
      <w:r w:rsidR="00A50333" w:rsidRPr="00C633B2">
        <w:rPr>
          <w:szCs w:val="24"/>
        </w:rPr>
        <w:t xml:space="preserve"> </w:t>
      </w:r>
      <w:r w:rsidR="00C71F56" w:rsidRPr="00C633B2">
        <w:rPr>
          <w:szCs w:val="24"/>
        </w:rPr>
        <w:t>významné místo ještě před</w:t>
      </w:r>
      <w:r w:rsidR="00A50333" w:rsidRPr="00C633B2">
        <w:rPr>
          <w:szCs w:val="24"/>
        </w:rPr>
        <w:t xml:space="preserve"> jejich</w:t>
      </w:r>
      <w:r w:rsidR="00C71F56" w:rsidRPr="00C633B2">
        <w:rPr>
          <w:szCs w:val="24"/>
        </w:rPr>
        <w:t xml:space="preserve"> přijetím křesťanství</w:t>
      </w:r>
      <w:r w:rsidR="00A50333" w:rsidRPr="00C633B2">
        <w:rPr>
          <w:szCs w:val="24"/>
        </w:rPr>
        <w:t xml:space="preserve">. </w:t>
      </w:r>
      <w:r w:rsidR="00314A09" w:rsidRPr="00C633B2">
        <w:rPr>
          <w:szCs w:val="24"/>
        </w:rPr>
        <w:t xml:space="preserve">Je </w:t>
      </w:r>
      <w:r w:rsidR="00C71F56" w:rsidRPr="00C633B2">
        <w:rPr>
          <w:szCs w:val="24"/>
        </w:rPr>
        <w:t>nutné zmínit</w:t>
      </w:r>
      <w:r w:rsidR="00314A09" w:rsidRPr="00C633B2">
        <w:rPr>
          <w:szCs w:val="24"/>
        </w:rPr>
        <w:t xml:space="preserve">, že vývojová fáze polyteistických náboženství v sobě zahrnuje i další vývojově starší náboženské myšlení, pra-představy o okolí a událostech, které </w:t>
      </w:r>
      <w:r w:rsidR="00C71F56" w:rsidRPr="00C633B2">
        <w:rPr>
          <w:szCs w:val="24"/>
        </w:rPr>
        <w:t>daná</w:t>
      </w:r>
      <w:r w:rsidR="00314A09" w:rsidRPr="00C633B2">
        <w:rPr>
          <w:szCs w:val="24"/>
        </w:rPr>
        <w:t xml:space="preserve"> společenství obklopují</w:t>
      </w:r>
      <w:r w:rsidR="00C71F56" w:rsidRPr="00C633B2">
        <w:rPr>
          <w:szCs w:val="24"/>
        </w:rPr>
        <w:t>. Ta si poté nejsou schopna události empiricky,</w:t>
      </w:r>
      <w:r w:rsidR="00314A09" w:rsidRPr="00C633B2">
        <w:rPr>
          <w:szCs w:val="24"/>
        </w:rPr>
        <w:t xml:space="preserve"> ze své každodenní zkušenosti</w:t>
      </w:r>
      <w:r w:rsidR="00C71F56" w:rsidRPr="00C633B2">
        <w:rPr>
          <w:szCs w:val="24"/>
        </w:rPr>
        <w:t>, vysvětlit.</w:t>
      </w:r>
      <w:r w:rsidR="00314A09" w:rsidRPr="00C633B2">
        <w:rPr>
          <w:szCs w:val="24"/>
        </w:rPr>
        <w:t xml:space="preserve"> Mluvíme zde např. o šamanismu, totemismu, magii, kultu předků či animismu. Podle E. B. </w:t>
      </w:r>
      <w:proofErr w:type="spellStart"/>
      <w:r w:rsidR="00314A09" w:rsidRPr="00C633B2">
        <w:rPr>
          <w:szCs w:val="24"/>
        </w:rPr>
        <w:t>Tylora</w:t>
      </w:r>
      <w:proofErr w:type="spellEnd"/>
      <w:r w:rsidR="00314A09" w:rsidRPr="00C633B2">
        <w:rPr>
          <w:szCs w:val="24"/>
        </w:rPr>
        <w:t xml:space="preserve"> je předstupněm polyteismu právě animismu</w:t>
      </w:r>
      <w:r w:rsidR="00C71F56" w:rsidRPr="00C633B2">
        <w:rPr>
          <w:szCs w:val="24"/>
        </w:rPr>
        <w:t>s</w:t>
      </w:r>
      <w:r w:rsidR="00314A09" w:rsidRPr="00C633B2">
        <w:rPr>
          <w:szCs w:val="24"/>
        </w:rPr>
        <w:t>, který hrál u Slovanů významnou roli.</w:t>
      </w:r>
      <w:r w:rsidR="00314A09" w:rsidRPr="00C633B2">
        <w:rPr>
          <w:rStyle w:val="Znakapoznpodarou"/>
          <w:szCs w:val="24"/>
        </w:rPr>
        <w:footnoteReference w:id="6"/>
      </w:r>
      <w:r w:rsidR="00C71F56" w:rsidRPr="00C633B2">
        <w:rPr>
          <w:szCs w:val="24"/>
        </w:rPr>
        <w:t xml:space="preserve"> Ctění </w:t>
      </w:r>
      <w:r w:rsidR="00314A09" w:rsidRPr="00C633B2">
        <w:rPr>
          <w:szCs w:val="24"/>
        </w:rPr>
        <w:t>přírodních sil, duchů, víl, lesa v </w:t>
      </w:r>
      <w:r w:rsidR="00314A09" w:rsidRPr="00C633B2">
        <w:rPr>
          <w:rFonts w:cs="Times New Roman"/>
          <w:szCs w:val="24"/>
        </w:rPr>
        <w:t>kombinaci s</w:t>
      </w:r>
      <w:r w:rsidR="00C71F56" w:rsidRPr="00C633B2">
        <w:rPr>
          <w:rFonts w:cs="Times New Roman"/>
          <w:szCs w:val="24"/>
        </w:rPr>
        <w:t> </w:t>
      </w:r>
      <w:r w:rsidR="00314A09" w:rsidRPr="00C633B2">
        <w:rPr>
          <w:rFonts w:cs="Times New Roman"/>
          <w:szCs w:val="24"/>
        </w:rPr>
        <w:t>totemismem</w:t>
      </w:r>
      <w:r w:rsidR="00C71F56" w:rsidRPr="00C633B2">
        <w:rPr>
          <w:rFonts w:cs="Times New Roman"/>
          <w:szCs w:val="24"/>
        </w:rPr>
        <w:t xml:space="preserve">: </w:t>
      </w:r>
      <w:r w:rsidR="00314A09" w:rsidRPr="00C633B2">
        <w:rPr>
          <w:rFonts w:cs="Times New Roman"/>
          <w:szCs w:val="24"/>
        </w:rPr>
        <w:t xml:space="preserve">kult </w:t>
      </w:r>
      <w:r w:rsidR="00DE5238" w:rsidRPr="00C633B2">
        <w:rPr>
          <w:rFonts w:cs="Times New Roman"/>
          <w:szCs w:val="24"/>
        </w:rPr>
        <w:t>rostlin</w:t>
      </w:r>
      <w:r w:rsidR="00675A01" w:rsidRPr="00C633B2">
        <w:rPr>
          <w:rFonts w:cs="Times New Roman"/>
          <w:szCs w:val="24"/>
        </w:rPr>
        <w:t xml:space="preserve"> – </w:t>
      </w:r>
      <w:r w:rsidR="00DE5238" w:rsidRPr="00C633B2">
        <w:rPr>
          <w:rFonts w:cs="Times New Roman"/>
          <w:szCs w:val="24"/>
        </w:rPr>
        <w:t>dub</w:t>
      </w:r>
      <w:r w:rsidR="00675A01" w:rsidRPr="00C633B2">
        <w:rPr>
          <w:rFonts w:cs="Times New Roman"/>
          <w:szCs w:val="24"/>
        </w:rPr>
        <w:t>, strom</w:t>
      </w:r>
      <w:r w:rsidR="00314A09" w:rsidRPr="00C633B2">
        <w:rPr>
          <w:rFonts w:cs="Times New Roman"/>
          <w:szCs w:val="24"/>
        </w:rPr>
        <w:t xml:space="preserve"> zasvěcený bohu Perunovi</w:t>
      </w:r>
      <w:r w:rsidR="00675A01" w:rsidRPr="00C633B2">
        <w:rPr>
          <w:rFonts w:cs="Times New Roman"/>
          <w:szCs w:val="24"/>
        </w:rPr>
        <w:t>;</w:t>
      </w:r>
      <w:r w:rsidR="00314A09" w:rsidRPr="00C633B2">
        <w:rPr>
          <w:rFonts w:cs="Times New Roman"/>
          <w:szCs w:val="24"/>
        </w:rPr>
        <w:t xml:space="preserve"> </w:t>
      </w:r>
      <w:r w:rsidR="00C71F56" w:rsidRPr="00C633B2">
        <w:rPr>
          <w:rFonts w:cs="Times New Roman"/>
          <w:szCs w:val="24"/>
        </w:rPr>
        <w:t>kult zvířat – kůň</w:t>
      </w:r>
      <w:r w:rsidR="00314A09" w:rsidRPr="00C633B2">
        <w:rPr>
          <w:rFonts w:cs="Times New Roman"/>
          <w:szCs w:val="24"/>
        </w:rPr>
        <w:t xml:space="preserve">, vlk, </w:t>
      </w:r>
      <w:r w:rsidR="00C71F56" w:rsidRPr="00C633B2">
        <w:rPr>
          <w:rFonts w:cs="Times New Roman"/>
          <w:szCs w:val="24"/>
        </w:rPr>
        <w:t>medvěd;</w:t>
      </w:r>
      <w:r w:rsidR="00675A01" w:rsidRPr="00C633B2">
        <w:rPr>
          <w:rFonts w:cs="Times New Roman"/>
          <w:szCs w:val="24"/>
        </w:rPr>
        <w:t xml:space="preserve"> </w:t>
      </w:r>
      <w:r w:rsidR="00314A09" w:rsidRPr="00C633B2">
        <w:rPr>
          <w:rFonts w:cs="Times New Roman"/>
          <w:szCs w:val="24"/>
        </w:rPr>
        <w:t>kult předků</w:t>
      </w:r>
      <w:r w:rsidR="00675A01" w:rsidRPr="00C633B2">
        <w:rPr>
          <w:rFonts w:cs="Times New Roman"/>
          <w:szCs w:val="24"/>
        </w:rPr>
        <w:t xml:space="preserve"> – ten hrál u Slovanů také významnou roli.</w:t>
      </w:r>
      <w:r w:rsidR="00C71F56" w:rsidRPr="00C633B2">
        <w:rPr>
          <w:rFonts w:cs="Times New Roman"/>
          <w:szCs w:val="24"/>
        </w:rPr>
        <w:t xml:space="preserve"> </w:t>
      </w:r>
      <w:r w:rsidR="00314A09" w:rsidRPr="00C633B2">
        <w:rPr>
          <w:rFonts w:cs="Times New Roman"/>
          <w:szCs w:val="24"/>
        </w:rPr>
        <w:t xml:space="preserve">Kosmas ve své </w:t>
      </w:r>
      <w:r w:rsidR="00314A09" w:rsidRPr="00C633B2">
        <w:rPr>
          <w:rFonts w:cs="Times New Roman"/>
          <w:i/>
          <w:iCs/>
          <w:szCs w:val="24"/>
        </w:rPr>
        <w:t>Kronice</w:t>
      </w:r>
      <w:r w:rsidR="00C71F56" w:rsidRPr="00C633B2">
        <w:rPr>
          <w:rFonts w:cs="Times New Roman"/>
          <w:i/>
          <w:iCs/>
          <w:szCs w:val="24"/>
        </w:rPr>
        <w:t xml:space="preserve"> Čechů</w:t>
      </w:r>
      <w:r w:rsidR="00C71F56" w:rsidRPr="00C633B2">
        <w:rPr>
          <w:rFonts w:cs="Times New Roman"/>
          <w:szCs w:val="24"/>
        </w:rPr>
        <w:t>,</w:t>
      </w:r>
      <w:r w:rsidR="00C71F56" w:rsidRPr="00C633B2">
        <w:rPr>
          <w:rFonts w:cs="Times New Roman"/>
          <w:i/>
          <w:iCs/>
          <w:szCs w:val="24"/>
        </w:rPr>
        <w:t xml:space="preserve"> </w:t>
      </w:r>
      <w:r w:rsidR="00C71F56" w:rsidRPr="00C633B2">
        <w:rPr>
          <w:rFonts w:cs="Times New Roman"/>
          <w:szCs w:val="24"/>
        </w:rPr>
        <w:t xml:space="preserve">mj. </w:t>
      </w:r>
      <w:r w:rsidR="00314A09" w:rsidRPr="00C633B2">
        <w:rPr>
          <w:rFonts w:eastAsia="Times New Roman" w:cs="Times New Roman"/>
          <w:szCs w:val="24"/>
          <w:lang w:eastAsia="cs-CZ"/>
        </w:rPr>
        <w:t>mluví o uctívání idolů bůžků, </w:t>
      </w:r>
      <w:hyperlink r:id="rId9" w:tooltip="Nymfa" w:history="1">
        <w:r w:rsidR="00314A09" w:rsidRPr="00C633B2">
          <w:rPr>
            <w:rFonts w:eastAsia="Times New Roman" w:cs="Times New Roman"/>
            <w:szCs w:val="24"/>
            <w:lang w:eastAsia="cs-CZ"/>
          </w:rPr>
          <w:t>nymf</w:t>
        </w:r>
      </w:hyperlink>
      <w:r w:rsidR="00314A09" w:rsidRPr="00C633B2">
        <w:rPr>
          <w:rFonts w:eastAsia="Times New Roman" w:cs="Times New Roman"/>
          <w:szCs w:val="24"/>
          <w:lang w:eastAsia="cs-CZ"/>
        </w:rPr>
        <w:t>, studánek, ohně a vrchů.</w:t>
      </w:r>
      <w:r w:rsidR="00314A09" w:rsidRPr="00C633B2">
        <w:rPr>
          <w:rStyle w:val="Znakapoznpodarou"/>
          <w:rFonts w:eastAsia="Times New Roman" w:cs="Times New Roman"/>
          <w:szCs w:val="24"/>
          <w:lang w:eastAsia="cs-CZ"/>
        </w:rPr>
        <w:footnoteReference w:id="7"/>
      </w:r>
    </w:p>
    <w:p w14:paraId="2A841BE9" w14:textId="516FB489" w:rsidR="00F37C44" w:rsidRPr="00C633B2" w:rsidRDefault="00314A09" w:rsidP="00675A01">
      <w:pPr>
        <w:ind w:left="0" w:firstLine="567"/>
        <w:rPr>
          <w:szCs w:val="24"/>
        </w:rPr>
      </w:pPr>
      <w:r w:rsidRPr="00C633B2">
        <w:rPr>
          <w:szCs w:val="24"/>
        </w:rPr>
        <w:t xml:space="preserve">Slované </w:t>
      </w:r>
      <w:r w:rsidR="00675A01" w:rsidRPr="00C633B2">
        <w:rPr>
          <w:szCs w:val="24"/>
        </w:rPr>
        <w:t xml:space="preserve">neměli </w:t>
      </w:r>
      <w:r w:rsidRPr="00C633B2">
        <w:rPr>
          <w:szCs w:val="24"/>
        </w:rPr>
        <w:t xml:space="preserve">do roku 980 </w:t>
      </w:r>
      <w:r w:rsidR="00C71F56" w:rsidRPr="00C633B2">
        <w:rPr>
          <w:szCs w:val="24"/>
        </w:rPr>
        <w:t xml:space="preserve">svůj </w:t>
      </w:r>
      <w:r w:rsidR="00675A01" w:rsidRPr="00C633B2">
        <w:rPr>
          <w:szCs w:val="24"/>
        </w:rPr>
        <w:t>u</w:t>
      </w:r>
      <w:r w:rsidRPr="00C633B2">
        <w:rPr>
          <w:szCs w:val="24"/>
        </w:rPr>
        <w:t>celený pantheon</w:t>
      </w:r>
      <w:r w:rsidR="00675A01" w:rsidRPr="00C633B2">
        <w:rPr>
          <w:szCs w:val="24"/>
        </w:rPr>
        <w:t xml:space="preserve"> bohů, jako tomu je u většiny ostatních indoevropských náboženství.</w:t>
      </w:r>
      <w:r w:rsidRPr="00C633B2">
        <w:rPr>
          <w:szCs w:val="24"/>
        </w:rPr>
        <w:t xml:space="preserve"> O tom </w:t>
      </w:r>
      <w:proofErr w:type="gramStart"/>
      <w:r w:rsidRPr="00C633B2">
        <w:rPr>
          <w:szCs w:val="24"/>
        </w:rPr>
        <w:t>svě</w:t>
      </w:r>
      <w:r w:rsidR="00DF5BB7" w:rsidRPr="00C633B2">
        <w:rPr>
          <w:szCs w:val="24"/>
        </w:rPr>
        <w:t>d</w:t>
      </w:r>
      <w:r w:rsidRPr="00C633B2">
        <w:rPr>
          <w:szCs w:val="24"/>
        </w:rPr>
        <w:t>čí</w:t>
      </w:r>
      <w:proofErr w:type="gramEnd"/>
      <w:r w:rsidRPr="00C633B2">
        <w:rPr>
          <w:szCs w:val="24"/>
        </w:rPr>
        <w:t xml:space="preserve"> zápis z knihy </w:t>
      </w:r>
      <w:proofErr w:type="spellStart"/>
      <w:r w:rsidR="00F37C44" w:rsidRPr="00C633B2">
        <w:rPr>
          <w:i/>
          <w:iCs/>
          <w:szCs w:val="24"/>
        </w:rPr>
        <w:t>P</w:t>
      </w:r>
      <w:r w:rsidRPr="00C633B2">
        <w:rPr>
          <w:i/>
          <w:iCs/>
          <w:szCs w:val="24"/>
        </w:rPr>
        <w:t>ovesť</w:t>
      </w:r>
      <w:proofErr w:type="spellEnd"/>
      <w:r w:rsidRPr="00C633B2">
        <w:rPr>
          <w:i/>
          <w:iCs/>
          <w:szCs w:val="24"/>
        </w:rPr>
        <w:t xml:space="preserve"> </w:t>
      </w:r>
      <w:proofErr w:type="spellStart"/>
      <w:r w:rsidRPr="00C633B2">
        <w:rPr>
          <w:i/>
          <w:iCs/>
          <w:szCs w:val="24"/>
        </w:rPr>
        <w:t>vremennych</w:t>
      </w:r>
      <w:proofErr w:type="spellEnd"/>
      <w:r w:rsidRPr="00C633B2">
        <w:rPr>
          <w:i/>
          <w:iCs/>
          <w:szCs w:val="24"/>
        </w:rPr>
        <w:t xml:space="preserve"> </w:t>
      </w:r>
      <w:proofErr w:type="spellStart"/>
      <w:r w:rsidRPr="00C633B2">
        <w:rPr>
          <w:i/>
          <w:iCs/>
          <w:szCs w:val="24"/>
        </w:rPr>
        <w:t>lět</w:t>
      </w:r>
      <w:proofErr w:type="spellEnd"/>
      <w:r w:rsidRPr="00C633B2">
        <w:rPr>
          <w:i/>
          <w:iCs/>
          <w:szCs w:val="24"/>
        </w:rPr>
        <w:t xml:space="preserve"> (Vyprávění o minulých letech)</w:t>
      </w:r>
      <w:r w:rsidRPr="00C633B2">
        <w:rPr>
          <w:szCs w:val="24"/>
        </w:rPr>
        <w:t xml:space="preserve"> z 11. století, kde kyjevský mnich Nestor</w:t>
      </w:r>
      <w:r w:rsidRPr="00C633B2">
        <w:rPr>
          <w:i/>
          <w:iCs/>
          <w:szCs w:val="24"/>
        </w:rPr>
        <w:t xml:space="preserve"> </w:t>
      </w:r>
      <w:r w:rsidRPr="00C633B2">
        <w:rPr>
          <w:szCs w:val="24"/>
        </w:rPr>
        <w:t>píše</w:t>
      </w:r>
      <w:r w:rsidR="00D4331F" w:rsidRPr="00C633B2">
        <w:rPr>
          <w:szCs w:val="24"/>
        </w:rPr>
        <w:t xml:space="preserve"> o </w:t>
      </w:r>
      <w:r w:rsidRPr="00C633B2">
        <w:rPr>
          <w:szCs w:val="24"/>
        </w:rPr>
        <w:t>reformě ruského pantheonu bohů podle knížete Vladimíra v roce 980,</w:t>
      </w:r>
      <w:r w:rsidR="00F37C44" w:rsidRPr="00C633B2">
        <w:rPr>
          <w:szCs w:val="24"/>
        </w:rPr>
        <w:t xml:space="preserve"> tedy 8 let předtím, než sám přijímá </w:t>
      </w:r>
      <w:r w:rsidRPr="00C633B2">
        <w:rPr>
          <w:szCs w:val="24"/>
        </w:rPr>
        <w:t>křesťanství a násled</w:t>
      </w:r>
      <w:r w:rsidR="00F37C44" w:rsidRPr="00C633B2">
        <w:rPr>
          <w:szCs w:val="24"/>
        </w:rPr>
        <w:t>ně vydává rozkaz</w:t>
      </w:r>
      <w:r w:rsidRPr="00C633B2">
        <w:rPr>
          <w:szCs w:val="24"/>
        </w:rPr>
        <w:t xml:space="preserve"> sv</w:t>
      </w:r>
      <w:r w:rsidR="00F37C44" w:rsidRPr="00C633B2">
        <w:rPr>
          <w:szCs w:val="24"/>
        </w:rPr>
        <w:t>rhnout všechny „pohanské“ modly</w:t>
      </w:r>
      <w:r w:rsidRPr="00C633B2">
        <w:rPr>
          <w:szCs w:val="24"/>
        </w:rPr>
        <w:t xml:space="preserve"> viz. Perun utopený v Dněpru.</w:t>
      </w:r>
      <w:r w:rsidRPr="00C633B2">
        <w:rPr>
          <w:rStyle w:val="Znakapoznpodarou"/>
          <w:szCs w:val="24"/>
        </w:rPr>
        <w:footnoteReference w:id="8"/>
      </w:r>
      <w:r w:rsidR="009329C6" w:rsidRPr="00C633B2">
        <w:rPr>
          <w:szCs w:val="24"/>
        </w:rPr>
        <w:t xml:space="preserve"> </w:t>
      </w:r>
      <w:r w:rsidR="00A50333" w:rsidRPr="00C633B2">
        <w:rPr>
          <w:szCs w:val="24"/>
        </w:rPr>
        <w:t>Následné n</w:t>
      </w:r>
      <w:r w:rsidR="009329C6" w:rsidRPr="00C633B2">
        <w:rPr>
          <w:szCs w:val="24"/>
        </w:rPr>
        <w:t>ičení model</w:t>
      </w:r>
      <w:r w:rsidR="00A50333" w:rsidRPr="00C633B2">
        <w:rPr>
          <w:szCs w:val="24"/>
        </w:rPr>
        <w:t xml:space="preserve">, které fakticky znamenalo zánik původního, modlářského „pohanství“ popisuje také kronikář Kosmas. </w:t>
      </w:r>
      <w:r w:rsidR="00A50333" w:rsidRPr="00C633B2">
        <w:rPr>
          <w:rStyle w:val="Znakapoznpodarou"/>
          <w:szCs w:val="24"/>
        </w:rPr>
        <w:footnoteReference w:id="9"/>
      </w:r>
    </w:p>
    <w:p w14:paraId="292F8C84" w14:textId="38E0589D" w:rsidR="00F37C44" w:rsidRPr="00C633B2" w:rsidRDefault="00F37C44" w:rsidP="00F37C44">
      <w:pPr>
        <w:ind w:left="0" w:firstLine="567"/>
        <w:rPr>
          <w:i/>
          <w:iCs/>
          <w:sz w:val="22"/>
        </w:rPr>
      </w:pPr>
      <w:r w:rsidRPr="00C633B2">
        <w:rPr>
          <w:i/>
          <w:iCs/>
          <w:sz w:val="22"/>
        </w:rPr>
        <w:lastRenderedPageBreak/>
        <w:t xml:space="preserve">„Jak mile tam </w:t>
      </w:r>
      <w:r w:rsidRPr="00C633B2">
        <w:rPr>
          <w:sz w:val="22"/>
        </w:rPr>
        <w:t>(do Kyjeva – pozn. autor)</w:t>
      </w:r>
      <w:r w:rsidRPr="00C633B2">
        <w:rPr>
          <w:i/>
          <w:iCs/>
          <w:sz w:val="22"/>
        </w:rPr>
        <w:t xml:space="preserve"> přišel, poručil </w:t>
      </w:r>
      <w:r w:rsidRPr="00C633B2">
        <w:rPr>
          <w:sz w:val="22"/>
        </w:rPr>
        <w:t>(kníže Vladimír – pozn. autor)</w:t>
      </w:r>
      <w:r w:rsidRPr="00C633B2">
        <w:rPr>
          <w:i/>
          <w:iCs/>
          <w:sz w:val="22"/>
        </w:rPr>
        <w:t xml:space="preserve"> modly vyvrátit, některé </w:t>
      </w:r>
      <w:r w:rsidR="004F1CD5" w:rsidRPr="00C633B2">
        <w:rPr>
          <w:i/>
          <w:iCs/>
          <w:sz w:val="22"/>
        </w:rPr>
        <w:t>rozsekat</w:t>
      </w:r>
      <w:r w:rsidRPr="00C633B2">
        <w:rPr>
          <w:i/>
          <w:iCs/>
          <w:sz w:val="22"/>
        </w:rPr>
        <w:t xml:space="preserve">, a jiné v oheň </w:t>
      </w:r>
      <w:proofErr w:type="gramStart"/>
      <w:r w:rsidRPr="00C633B2">
        <w:rPr>
          <w:i/>
          <w:iCs/>
          <w:sz w:val="22"/>
        </w:rPr>
        <w:t>uvrhnouti</w:t>
      </w:r>
      <w:proofErr w:type="gramEnd"/>
      <w:r w:rsidRPr="00C633B2">
        <w:rPr>
          <w:i/>
          <w:iCs/>
          <w:sz w:val="22"/>
        </w:rPr>
        <w:t xml:space="preserve">; Peruna pak poručil přivázati koni k chvostu…a dvanáct mužů ustanovil, aby jej bili proutím; a to ne proto, jako by dřevo cítilo, ale na potupu běsu, jenž oklamával tou podobou lidi, aby odplatu dostal od lidí. Veliký jsi, Hospodine! divní skutkové tvoji: včera ctěn od lidí, a dnes potupen. Když pak jej vlekli k potoku k Dněpru, plakali proň nevěrní lidí, neb ještě nebyli přijali svatého </w:t>
      </w:r>
      <w:proofErr w:type="spellStart"/>
      <w:r w:rsidRPr="00C633B2">
        <w:rPr>
          <w:i/>
          <w:iCs/>
          <w:sz w:val="22"/>
        </w:rPr>
        <w:t>křestu</w:t>
      </w:r>
      <w:proofErr w:type="spellEnd"/>
      <w:r w:rsidRPr="00C633B2">
        <w:rPr>
          <w:i/>
          <w:iCs/>
          <w:sz w:val="22"/>
        </w:rPr>
        <w:t xml:space="preserve">. A </w:t>
      </w:r>
      <w:proofErr w:type="spellStart"/>
      <w:r w:rsidRPr="00C633B2">
        <w:rPr>
          <w:i/>
          <w:iCs/>
          <w:sz w:val="22"/>
        </w:rPr>
        <w:t>přivlekvše</w:t>
      </w:r>
      <w:proofErr w:type="spellEnd"/>
      <w:r w:rsidRPr="00C633B2">
        <w:rPr>
          <w:i/>
          <w:iCs/>
          <w:sz w:val="22"/>
        </w:rPr>
        <w:t>, vhodili jej do Dněpru.“</w:t>
      </w:r>
      <w:r w:rsidRPr="00C633B2">
        <w:rPr>
          <w:rStyle w:val="Znakapoznpodarou"/>
          <w:i/>
          <w:iCs/>
          <w:sz w:val="22"/>
        </w:rPr>
        <w:footnoteReference w:id="10"/>
      </w:r>
    </w:p>
    <w:p w14:paraId="49F4901E" w14:textId="66ADB0E5" w:rsidR="00314A09" w:rsidRPr="00C633B2" w:rsidRDefault="00D4331F" w:rsidP="00D4331F">
      <w:pPr>
        <w:ind w:left="0" w:firstLine="567"/>
        <w:rPr>
          <w:szCs w:val="24"/>
        </w:rPr>
      </w:pPr>
      <w:r w:rsidRPr="00C633B2">
        <w:t>Z</w:t>
      </w:r>
      <w:r w:rsidR="00615FA6" w:rsidRPr="00C633B2">
        <w:t>e slovanské mytologie</w:t>
      </w:r>
      <w:r w:rsidR="00F37C44" w:rsidRPr="00C633B2">
        <w:t xml:space="preserve">, </w:t>
      </w:r>
      <w:r w:rsidR="00132062" w:rsidRPr="00C633B2">
        <w:t>část</w:t>
      </w:r>
      <w:r w:rsidR="00F37C44" w:rsidRPr="00C633B2">
        <w:t>i</w:t>
      </w:r>
      <w:r w:rsidR="00132062" w:rsidRPr="00C633B2">
        <w:t xml:space="preserve"> slovanského náboženství</w:t>
      </w:r>
      <w:r w:rsidR="00F37C44" w:rsidRPr="00C633B2">
        <w:t xml:space="preserve">, </w:t>
      </w:r>
      <w:r w:rsidR="00132062" w:rsidRPr="00C633B2">
        <w:t>se</w:t>
      </w:r>
      <w:r w:rsidR="00615FA6" w:rsidRPr="00C633B2">
        <w:t xml:space="preserve"> </w:t>
      </w:r>
      <w:r w:rsidR="00F37C44" w:rsidRPr="00C633B2">
        <w:t xml:space="preserve">bohužel </w:t>
      </w:r>
      <w:r w:rsidR="00615FA6" w:rsidRPr="00C633B2">
        <w:t xml:space="preserve">nedochovaly celistvé mýty, </w:t>
      </w:r>
      <w:r w:rsidR="00F37C44" w:rsidRPr="00C633B2">
        <w:t xml:space="preserve">ale </w:t>
      </w:r>
      <w:r w:rsidR="00615FA6" w:rsidRPr="00C633B2">
        <w:t>pou</w:t>
      </w:r>
      <w:r w:rsidR="00F37C44" w:rsidRPr="00C633B2">
        <w:t>hé</w:t>
      </w:r>
      <w:r w:rsidR="00615FA6" w:rsidRPr="00C633B2">
        <w:t xml:space="preserve"> útržky. Za zmizení </w:t>
      </w:r>
      <w:r w:rsidR="00F37C44" w:rsidRPr="00C633B2">
        <w:t>„</w:t>
      </w:r>
      <w:r w:rsidR="00615FA6" w:rsidRPr="00C633B2">
        <w:t>pohanských</w:t>
      </w:r>
      <w:r w:rsidR="00F37C44" w:rsidRPr="00C633B2">
        <w:t>“</w:t>
      </w:r>
      <w:r w:rsidR="00615FA6" w:rsidRPr="00C633B2">
        <w:t xml:space="preserve"> mýtů nenese</w:t>
      </w:r>
      <w:r w:rsidR="00F37C44" w:rsidRPr="00C633B2">
        <w:t xml:space="preserve"> podle Bláhové</w:t>
      </w:r>
      <w:r w:rsidR="00615FA6" w:rsidRPr="00C633B2">
        <w:t xml:space="preserve"> odpovědnost pouze křesťanství, ale </w:t>
      </w:r>
      <w:r w:rsidR="001F1418" w:rsidRPr="00C633B2">
        <w:t xml:space="preserve">konkrétně </w:t>
      </w:r>
      <w:r w:rsidR="00615FA6" w:rsidRPr="00C633B2">
        <w:t>latinské písemnictví</w:t>
      </w:r>
      <w:r w:rsidR="00132062" w:rsidRPr="00C633B2">
        <w:t>.</w:t>
      </w:r>
      <w:r w:rsidR="00615FA6" w:rsidRPr="00C633B2">
        <w:rPr>
          <w:szCs w:val="24"/>
        </w:rPr>
        <w:t xml:space="preserve"> </w:t>
      </w:r>
      <w:r w:rsidR="00F37C44" w:rsidRPr="00C633B2">
        <w:rPr>
          <w:szCs w:val="24"/>
        </w:rPr>
        <w:t xml:space="preserve">Jako příklad uvádí kronikáře </w:t>
      </w:r>
      <w:r w:rsidR="00615FA6" w:rsidRPr="00C633B2">
        <w:rPr>
          <w:szCs w:val="24"/>
        </w:rPr>
        <w:t>Kosmas</w:t>
      </w:r>
      <w:r w:rsidR="00F37C44" w:rsidRPr="00C633B2">
        <w:rPr>
          <w:szCs w:val="24"/>
        </w:rPr>
        <w:t xml:space="preserve">e, který ve své </w:t>
      </w:r>
      <w:r w:rsidR="00F37C44" w:rsidRPr="00C633B2">
        <w:rPr>
          <w:i/>
          <w:iCs/>
          <w:szCs w:val="24"/>
        </w:rPr>
        <w:t xml:space="preserve">Kronice Čechů </w:t>
      </w:r>
      <w:r w:rsidR="00F37C44" w:rsidRPr="00C633B2">
        <w:t>místo názvů</w:t>
      </w:r>
      <w:r w:rsidR="00615FA6" w:rsidRPr="00C633B2">
        <w:t xml:space="preserve"> slovansk</w:t>
      </w:r>
      <w:r w:rsidR="00F37C44" w:rsidRPr="00C633B2">
        <w:t>ých</w:t>
      </w:r>
      <w:r w:rsidR="00615FA6" w:rsidRPr="00C633B2">
        <w:t xml:space="preserve"> božs</w:t>
      </w:r>
      <w:r w:rsidR="00F37C44" w:rsidRPr="00C633B2">
        <w:t>tev používal názvy z</w:t>
      </w:r>
      <w:r w:rsidR="00615FA6" w:rsidRPr="00C633B2">
        <w:t xml:space="preserve"> řecké či římské mytologie</w:t>
      </w:r>
      <w:r w:rsidR="00F37C44" w:rsidRPr="00C633B2">
        <w:t>, zejména díky jejich nápadně podobným atributům a schopnostem. Dozajista i p</w:t>
      </w:r>
      <w:r w:rsidR="00615FA6" w:rsidRPr="00C633B2">
        <w:t xml:space="preserve">ůsobení byzantské kultury </w:t>
      </w:r>
      <w:r w:rsidR="00F37C44" w:rsidRPr="00C633B2">
        <w:t>mělo na</w:t>
      </w:r>
      <w:r w:rsidR="00615FA6" w:rsidRPr="00C633B2">
        <w:t xml:space="preserve"> slovanské </w:t>
      </w:r>
      <w:r w:rsidR="00F37C44" w:rsidRPr="00C633B2">
        <w:t>„</w:t>
      </w:r>
      <w:r w:rsidR="00615FA6" w:rsidRPr="00C633B2">
        <w:t>pohanstv</w:t>
      </w:r>
      <w:r w:rsidR="00F37C44" w:rsidRPr="00C633B2">
        <w:t>í“ n</w:t>
      </w:r>
      <w:r w:rsidR="00615FA6" w:rsidRPr="00C633B2">
        <w:t>ičivý dopad</w:t>
      </w:r>
      <w:r w:rsidR="00F37C44" w:rsidRPr="00C633B2">
        <w:t>.</w:t>
      </w:r>
      <w:r w:rsidR="00615FA6" w:rsidRPr="00C633B2">
        <w:t xml:space="preserve"> </w:t>
      </w:r>
      <w:r w:rsidR="00F37C44" w:rsidRPr="00C633B2">
        <w:rPr>
          <w:szCs w:val="24"/>
        </w:rPr>
        <w:t>Ve</w:t>
      </w:r>
      <w:r w:rsidR="009329C6" w:rsidRPr="00C633B2">
        <w:rPr>
          <w:szCs w:val="24"/>
        </w:rPr>
        <w:t xml:space="preserve"> sbírce </w:t>
      </w:r>
      <w:r w:rsidR="009329C6" w:rsidRPr="00C633B2">
        <w:rPr>
          <w:i/>
          <w:iCs/>
          <w:szCs w:val="24"/>
        </w:rPr>
        <w:t>Homiliáři opatovickém</w:t>
      </w:r>
      <w:r w:rsidR="009329C6" w:rsidRPr="00C633B2">
        <w:rPr>
          <w:szCs w:val="24"/>
        </w:rPr>
        <w:t>, jsme</w:t>
      </w:r>
      <w:r w:rsidR="00F37C44" w:rsidRPr="00C633B2">
        <w:rPr>
          <w:szCs w:val="24"/>
        </w:rPr>
        <w:t xml:space="preserve"> ovšem</w:t>
      </w:r>
      <w:r w:rsidR="009329C6" w:rsidRPr="00C633B2">
        <w:rPr>
          <w:szCs w:val="24"/>
        </w:rPr>
        <w:t xml:space="preserve"> informováni o </w:t>
      </w:r>
      <w:r w:rsidR="00615FA6" w:rsidRPr="00C633B2">
        <w:rPr>
          <w:szCs w:val="24"/>
        </w:rPr>
        <w:t>skutečnosti zachovávání pohanské víry až do 12. století</w:t>
      </w:r>
      <w:r w:rsidR="00F37C44" w:rsidRPr="00C633B2">
        <w:rPr>
          <w:szCs w:val="24"/>
        </w:rPr>
        <w:t>, jak již bylo zmíněno</w:t>
      </w:r>
      <w:r w:rsidR="00615FA6" w:rsidRPr="00C633B2">
        <w:rPr>
          <w:szCs w:val="24"/>
        </w:rPr>
        <w:t>.</w:t>
      </w:r>
      <w:r w:rsidR="00615FA6" w:rsidRPr="00C633B2">
        <w:rPr>
          <w:rStyle w:val="Znakapoznpodarou"/>
          <w:szCs w:val="24"/>
        </w:rPr>
        <w:footnoteReference w:id="11"/>
      </w:r>
      <w:r w:rsidR="00615FA6" w:rsidRPr="00C633B2">
        <w:rPr>
          <w:szCs w:val="24"/>
        </w:rPr>
        <w:t xml:space="preserve"> </w:t>
      </w:r>
    </w:p>
    <w:p w14:paraId="462DC8D2" w14:textId="0B0BAC0C" w:rsidR="00F37C44" w:rsidRPr="00C633B2" w:rsidRDefault="001F1418" w:rsidP="00462828">
      <w:pPr>
        <w:ind w:left="0" w:firstLine="567"/>
        <w:rPr>
          <w:szCs w:val="24"/>
        </w:rPr>
      </w:pPr>
      <w:r w:rsidRPr="00C633B2">
        <w:rPr>
          <w:szCs w:val="24"/>
        </w:rPr>
        <w:t>Samotní b</w:t>
      </w:r>
      <w:r w:rsidR="00314A09" w:rsidRPr="00C633B2">
        <w:rPr>
          <w:szCs w:val="24"/>
        </w:rPr>
        <w:t>ohové</w:t>
      </w:r>
      <w:r w:rsidRPr="00C633B2">
        <w:rPr>
          <w:szCs w:val="24"/>
        </w:rPr>
        <w:t xml:space="preserve"> Slovanů </w:t>
      </w:r>
      <w:r w:rsidR="00425EE9" w:rsidRPr="00C633B2">
        <w:rPr>
          <w:szCs w:val="24"/>
        </w:rPr>
        <w:t xml:space="preserve">se </w:t>
      </w:r>
      <w:proofErr w:type="gramStart"/>
      <w:r w:rsidR="00425EE9" w:rsidRPr="00C633B2">
        <w:rPr>
          <w:szCs w:val="24"/>
        </w:rPr>
        <w:t>značí</w:t>
      </w:r>
      <w:proofErr w:type="gramEnd"/>
      <w:r w:rsidR="00425EE9" w:rsidRPr="00C633B2">
        <w:rPr>
          <w:szCs w:val="24"/>
        </w:rPr>
        <w:t xml:space="preserve"> vlastní vůlí</w:t>
      </w:r>
      <w:r w:rsidR="00314A09" w:rsidRPr="00C633B2">
        <w:rPr>
          <w:szCs w:val="24"/>
        </w:rPr>
        <w:t xml:space="preserve"> s</w:t>
      </w:r>
      <w:r w:rsidR="00425EE9" w:rsidRPr="00C633B2">
        <w:rPr>
          <w:szCs w:val="24"/>
        </w:rPr>
        <w:t xml:space="preserve"> charakteristickými rysy a hierarchickým postavením. Na vrcholu stojí bůh </w:t>
      </w:r>
      <w:r w:rsidR="00322F31" w:rsidRPr="00C633B2">
        <w:rPr>
          <w:szCs w:val="24"/>
        </w:rPr>
        <w:t xml:space="preserve">stvořitel </w:t>
      </w:r>
      <w:proofErr w:type="spellStart"/>
      <w:r w:rsidR="00322F31" w:rsidRPr="00C633B2">
        <w:rPr>
          <w:szCs w:val="24"/>
        </w:rPr>
        <w:t>Svarog</w:t>
      </w:r>
      <w:proofErr w:type="spellEnd"/>
      <w:r w:rsidR="00322F31" w:rsidRPr="00C633B2">
        <w:rPr>
          <w:szCs w:val="24"/>
        </w:rPr>
        <w:t xml:space="preserve">/Svantovít </w:t>
      </w:r>
      <w:r w:rsidR="00425EE9" w:rsidRPr="00C633B2">
        <w:rPr>
          <w:szCs w:val="24"/>
        </w:rPr>
        <w:t>a ostatní bohové jsou tím více mocní, čím jsou</w:t>
      </w:r>
      <w:r w:rsidR="00322F31" w:rsidRPr="00C633B2">
        <w:rPr>
          <w:szCs w:val="24"/>
        </w:rPr>
        <w:t xml:space="preserve"> mu</w:t>
      </w:r>
      <w:r w:rsidR="00425EE9" w:rsidRPr="00C633B2">
        <w:rPr>
          <w:szCs w:val="24"/>
        </w:rPr>
        <w:t xml:space="preserve"> pokrevně spříznění</w:t>
      </w:r>
      <w:r w:rsidR="00F37C44" w:rsidRPr="00C633B2">
        <w:rPr>
          <w:szCs w:val="24"/>
        </w:rPr>
        <w:t xml:space="preserve">, </w:t>
      </w:r>
      <w:r w:rsidR="00A2006F" w:rsidRPr="00C633B2">
        <w:rPr>
          <w:szCs w:val="24"/>
        </w:rPr>
        <w:t xml:space="preserve">podobně jako tomu je v řecké mytologii. </w:t>
      </w:r>
      <w:r w:rsidR="00322F31" w:rsidRPr="00C633B2">
        <w:rPr>
          <w:szCs w:val="24"/>
        </w:rPr>
        <w:t xml:space="preserve">Tito bohové jsou například: </w:t>
      </w:r>
      <w:proofErr w:type="spellStart"/>
      <w:r w:rsidR="00322F31" w:rsidRPr="00C633B2">
        <w:rPr>
          <w:szCs w:val="24"/>
        </w:rPr>
        <w:t>Veles</w:t>
      </w:r>
      <w:proofErr w:type="spellEnd"/>
      <w:r w:rsidR="00322F31" w:rsidRPr="00C633B2">
        <w:rPr>
          <w:szCs w:val="24"/>
        </w:rPr>
        <w:t xml:space="preserve"> (podsvětí), </w:t>
      </w:r>
      <w:proofErr w:type="spellStart"/>
      <w:r w:rsidR="00322F31" w:rsidRPr="00C633B2">
        <w:rPr>
          <w:szCs w:val="24"/>
        </w:rPr>
        <w:t>Dazbog</w:t>
      </w:r>
      <w:proofErr w:type="spellEnd"/>
      <w:r w:rsidR="00322F31" w:rsidRPr="00C633B2">
        <w:rPr>
          <w:szCs w:val="24"/>
        </w:rPr>
        <w:t xml:space="preserve"> (slunce) nebo </w:t>
      </w:r>
      <w:r w:rsidR="00674BA7" w:rsidRPr="00C633B2">
        <w:rPr>
          <w:szCs w:val="24"/>
        </w:rPr>
        <w:t>p</w:t>
      </w:r>
      <w:r w:rsidR="00322F31" w:rsidRPr="00C633B2">
        <w:rPr>
          <w:szCs w:val="24"/>
        </w:rPr>
        <w:t xml:space="preserve">rotipól </w:t>
      </w:r>
      <w:r w:rsidR="00674BA7" w:rsidRPr="00C633B2">
        <w:rPr>
          <w:szCs w:val="24"/>
        </w:rPr>
        <w:t>k </w:t>
      </w:r>
      <w:r w:rsidR="00322F31" w:rsidRPr="00C633B2">
        <w:rPr>
          <w:szCs w:val="24"/>
        </w:rPr>
        <w:t>bohů</w:t>
      </w:r>
      <w:r w:rsidR="00674BA7" w:rsidRPr="00C633B2">
        <w:rPr>
          <w:szCs w:val="24"/>
        </w:rPr>
        <w:t>m, tj.</w:t>
      </w:r>
      <w:r w:rsidR="00322F31" w:rsidRPr="00C633B2">
        <w:rPr>
          <w:szCs w:val="24"/>
        </w:rPr>
        <w:t xml:space="preserve"> bohyně, z nichž nejznámější je Matka země </w:t>
      </w:r>
      <w:proofErr w:type="spellStart"/>
      <w:r w:rsidR="00322F31" w:rsidRPr="00C633B2">
        <w:rPr>
          <w:szCs w:val="24"/>
        </w:rPr>
        <w:t>Mokoš</w:t>
      </w:r>
      <w:proofErr w:type="spellEnd"/>
      <w:r w:rsidR="00322F31" w:rsidRPr="00C633B2">
        <w:rPr>
          <w:szCs w:val="24"/>
        </w:rPr>
        <w:t>.</w:t>
      </w:r>
      <w:r w:rsidR="00322F31" w:rsidRPr="00C633B2">
        <w:rPr>
          <w:rStyle w:val="Znakapoznpodarou"/>
          <w:szCs w:val="24"/>
        </w:rPr>
        <w:footnoteReference w:id="12"/>
      </w:r>
      <w:r w:rsidR="002150CF" w:rsidRPr="00C633B2">
        <w:rPr>
          <w:szCs w:val="24"/>
        </w:rPr>
        <w:t xml:space="preserve"> </w:t>
      </w:r>
      <w:r w:rsidR="00674BA7" w:rsidRPr="00C633B2">
        <w:rPr>
          <w:szCs w:val="24"/>
        </w:rPr>
        <w:t>Předmětem našeho zájmu je ovšem Perun, bůh hromu a blesku.</w:t>
      </w:r>
    </w:p>
    <w:p w14:paraId="2E04E0A4" w14:textId="450E1489" w:rsidR="00132062" w:rsidRPr="00C633B2" w:rsidRDefault="00D46B5E" w:rsidP="00E35F82">
      <w:pPr>
        <w:pStyle w:val="Nadpis2"/>
      </w:pPr>
      <w:bookmarkStart w:id="5" w:name="_Toc92444080"/>
      <w:r>
        <w:t>B</w:t>
      </w:r>
      <w:r w:rsidR="00132062" w:rsidRPr="00C633B2">
        <w:t>ohové bouře/ hromovládci</w:t>
      </w:r>
      <w:bookmarkEnd w:id="5"/>
      <w:r w:rsidR="00132062" w:rsidRPr="00C633B2">
        <w:t xml:space="preserve"> </w:t>
      </w:r>
    </w:p>
    <w:p w14:paraId="5CA8F6CA" w14:textId="40E19819" w:rsidR="00674BA7" w:rsidRPr="00C633B2" w:rsidRDefault="00674BA7" w:rsidP="00771897">
      <w:pPr>
        <w:ind w:left="0" w:firstLine="708"/>
        <w:rPr>
          <w:szCs w:val="24"/>
        </w:rPr>
      </w:pPr>
      <w:proofErr w:type="spellStart"/>
      <w:r w:rsidRPr="00C633B2">
        <w:rPr>
          <w:szCs w:val="24"/>
        </w:rPr>
        <w:t>Mircey</w:t>
      </w:r>
      <w:proofErr w:type="spellEnd"/>
      <w:r w:rsidRPr="00C633B2">
        <w:rPr>
          <w:szCs w:val="24"/>
        </w:rPr>
        <w:t xml:space="preserve"> </w:t>
      </w:r>
      <w:proofErr w:type="spellStart"/>
      <w:r w:rsidRPr="00C633B2">
        <w:rPr>
          <w:szCs w:val="24"/>
        </w:rPr>
        <w:t>Eliade</w:t>
      </w:r>
      <w:proofErr w:type="spellEnd"/>
      <w:r w:rsidRPr="00C633B2">
        <w:rPr>
          <w:szCs w:val="24"/>
        </w:rPr>
        <w:t xml:space="preserve"> mluví v souvislosti </w:t>
      </w:r>
      <w:r w:rsidR="001F1418" w:rsidRPr="00C633B2">
        <w:rPr>
          <w:szCs w:val="24"/>
        </w:rPr>
        <w:t>s</w:t>
      </w:r>
      <w:r w:rsidRPr="00C633B2">
        <w:rPr>
          <w:szCs w:val="24"/>
        </w:rPr>
        <w:t> hromovládci o tzv. 2 vývojových lin</w:t>
      </w:r>
      <w:r w:rsidR="001F1418" w:rsidRPr="00C633B2">
        <w:rPr>
          <w:szCs w:val="24"/>
        </w:rPr>
        <w:t>kách</w:t>
      </w:r>
      <w:r w:rsidRPr="00C633B2">
        <w:rPr>
          <w:szCs w:val="24"/>
        </w:rPr>
        <w:t>. První linie představuje B</w:t>
      </w:r>
      <w:r w:rsidR="001F1418" w:rsidRPr="00C633B2">
        <w:rPr>
          <w:szCs w:val="24"/>
        </w:rPr>
        <w:t>oha</w:t>
      </w:r>
      <w:r w:rsidRPr="00C633B2">
        <w:rPr>
          <w:szCs w:val="24"/>
        </w:rPr>
        <w:t xml:space="preserve"> nebe, pán</w:t>
      </w:r>
      <w:r w:rsidR="00942CD0" w:rsidRPr="00C633B2">
        <w:rPr>
          <w:szCs w:val="24"/>
        </w:rPr>
        <w:t>a</w:t>
      </w:r>
      <w:r w:rsidRPr="00C633B2">
        <w:rPr>
          <w:szCs w:val="24"/>
        </w:rPr>
        <w:t xml:space="preserve"> světa, absolutní</w:t>
      </w:r>
      <w:r w:rsidR="00942CD0" w:rsidRPr="00C633B2">
        <w:rPr>
          <w:szCs w:val="24"/>
        </w:rPr>
        <w:t>ho</w:t>
      </w:r>
      <w:r w:rsidRPr="00C633B2">
        <w:rPr>
          <w:szCs w:val="24"/>
        </w:rPr>
        <w:t xml:space="preserve"> vládce</w:t>
      </w:r>
      <w:r w:rsidR="00942CD0" w:rsidRPr="00C633B2">
        <w:rPr>
          <w:szCs w:val="24"/>
        </w:rPr>
        <w:t xml:space="preserve"> a</w:t>
      </w:r>
      <w:r w:rsidRPr="00C633B2">
        <w:rPr>
          <w:szCs w:val="24"/>
        </w:rPr>
        <w:t xml:space="preserve"> strážce zákonů </w:t>
      </w:r>
      <w:r w:rsidR="00942CD0" w:rsidRPr="00C633B2">
        <w:rPr>
          <w:szCs w:val="24"/>
        </w:rPr>
        <w:t xml:space="preserve">v jedné osobě. </w:t>
      </w:r>
      <w:r w:rsidRPr="00C633B2">
        <w:rPr>
          <w:szCs w:val="24"/>
        </w:rPr>
        <w:t>Druhá linie představuje také Boha nebe, ovšem Boha stvořitele, samce, dárce deště a chotě Velké Matky bohyně. Tyto dvě linie nejsou rovnoběžně, současně se</w:t>
      </w:r>
      <w:r w:rsidR="00942CD0" w:rsidRPr="00C633B2">
        <w:rPr>
          <w:szCs w:val="24"/>
        </w:rPr>
        <w:t xml:space="preserve"> ale mohou</w:t>
      </w:r>
      <w:r w:rsidRPr="00C633B2">
        <w:rPr>
          <w:szCs w:val="24"/>
        </w:rPr>
        <w:t xml:space="preserve"> prolína</w:t>
      </w:r>
      <w:r w:rsidR="00942CD0" w:rsidRPr="00C633B2">
        <w:rPr>
          <w:szCs w:val="24"/>
        </w:rPr>
        <w:t>t</w:t>
      </w:r>
      <w:r w:rsidRPr="00C633B2">
        <w:rPr>
          <w:szCs w:val="24"/>
        </w:rPr>
        <w:t xml:space="preserve">. „Svrchovaný vládce“ je zároveň dárcem deště a „oplodňovatel“ může být despotou. U těchto božstev si </w:t>
      </w:r>
      <w:proofErr w:type="spellStart"/>
      <w:r w:rsidRPr="00C633B2">
        <w:rPr>
          <w:szCs w:val="24"/>
        </w:rPr>
        <w:t>Eliade</w:t>
      </w:r>
      <w:proofErr w:type="spellEnd"/>
      <w:r w:rsidRPr="00C633B2">
        <w:rPr>
          <w:szCs w:val="24"/>
        </w:rPr>
        <w:t xml:space="preserve"> bez výjimek všímá přesného vymezení </w:t>
      </w:r>
      <w:r w:rsidRPr="00C633B2">
        <w:rPr>
          <w:szCs w:val="24"/>
        </w:rPr>
        <w:lastRenderedPageBreak/>
        <w:t xml:space="preserve">pravomoci obou těchto božských typů. Zároveň vyzdvihuje do popředí </w:t>
      </w:r>
      <w:proofErr w:type="spellStart"/>
      <w:r w:rsidRPr="00C633B2">
        <w:rPr>
          <w:i/>
          <w:iCs/>
          <w:szCs w:val="24"/>
        </w:rPr>
        <w:t>hierogamii</w:t>
      </w:r>
      <w:proofErr w:type="spellEnd"/>
      <w:r w:rsidR="00942CD0" w:rsidRPr="00C633B2">
        <w:rPr>
          <w:rStyle w:val="Znakapoznpodarou"/>
          <w:szCs w:val="24"/>
        </w:rPr>
        <w:footnoteReference w:id="13"/>
      </w:r>
      <w:r w:rsidRPr="00C633B2">
        <w:rPr>
          <w:szCs w:val="24"/>
        </w:rPr>
        <w:t xml:space="preserve"> s Bohyní Země</w:t>
      </w:r>
      <w:r w:rsidR="001F1418" w:rsidRPr="00C633B2">
        <w:rPr>
          <w:szCs w:val="24"/>
        </w:rPr>
        <w:t>,</w:t>
      </w:r>
      <w:r w:rsidRPr="00C633B2">
        <w:rPr>
          <w:szCs w:val="24"/>
        </w:rPr>
        <w:t xml:space="preserve"> blesku, hromu, bouře, deště</w:t>
      </w:r>
      <w:r w:rsidR="001F1418" w:rsidRPr="00C633B2">
        <w:rPr>
          <w:szCs w:val="24"/>
        </w:rPr>
        <w:t xml:space="preserve"> a</w:t>
      </w:r>
      <w:r w:rsidRPr="00C633B2">
        <w:rPr>
          <w:szCs w:val="24"/>
        </w:rPr>
        <w:t xml:space="preserve"> rituálního spojení s býkem. Právě do této druhé skupiny můžeme zařadit Peruna, Dia, Indru, Tóra a všechny, kterým náleží přízvisko </w:t>
      </w:r>
      <w:r w:rsidRPr="00C633B2">
        <w:rPr>
          <w:i/>
          <w:iCs/>
          <w:szCs w:val="24"/>
        </w:rPr>
        <w:t>bůh hromu.</w:t>
      </w:r>
      <w:r w:rsidRPr="00C633B2">
        <w:rPr>
          <w:szCs w:val="24"/>
        </w:rPr>
        <w:t xml:space="preserve"> </w:t>
      </w:r>
      <w:r w:rsidRPr="00C633B2">
        <w:rPr>
          <w:rStyle w:val="Znakapoznpodarou"/>
          <w:szCs w:val="24"/>
        </w:rPr>
        <w:footnoteReference w:id="14"/>
      </w:r>
    </w:p>
    <w:p w14:paraId="338420F4" w14:textId="5C4F497F" w:rsidR="002324E3" w:rsidRPr="00C633B2" w:rsidRDefault="00AB7640" w:rsidP="00E35F82">
      <w:pPr>
        <w:pStyle w:val="Nadpis2"/>
      </w:pPr>
      <w:bookmarkStart w:id="6" w:name="_Toc92444081"/>
      <w:r w:rsidRPr="00C633B2">
        <w:t>Perun</w:t>
      </w:r>
      <w:r w:rsidR="002324E3" w:rsidRPr="00C633B2">
        <w:t xml:space="preserve"> – vládce bouří</w:t>
      </w:r>
      <w:bookmarkEnd w:id="6"/>
    </w:p>
    <w:p w14:paraId="30AA77AE" w14:textId="01ECC79C" w:rsidR="002324E3" w:rsidRPr="00C633B2" w:rsidRDefault="002324E3" w:rsidP="00166E2A">
      <w:pPr>
        <w:ind w:left="0" w:firstLine="567"/>
      </w:pPr>
      <w:r w:rsidRPr="00C633B2">
        <w:t>Perun. Tento hromovládný bůh je jeden z nejvýznamnějších a zároveň nejznámějších slovanských bohů</w:t>
      </w:r>
      <w:r w:rsidR="00ED4944" w:rsidRPr="00C633B2">
        <w:t xml:space="preserve"> a podle </w:t>
      </w:r>
      <w:proofErr w:type="spellStart"/>
      <w:r w:rsidR="00ED4944" w:rsidRPr="00C633B2">
        <w:t>Dumézilovy</w:t>
      </w:r>
      <w:proofErr w:type="spellEnd"/>
      <w:r w:rsidR="00ED4944" w:rsidRPr="00C633B2">
        <w:t xml:space="preserve"> tzv. </w:t>
      </w:r>
      <w:proofErr w:type="spellStart"/>
      <w:r w:rsidR="00ED4944" w:rsidRPr="00C633B2">
        <w:t>trojfunkční</w:t>
      </w:r>
      <w:proofErr w:type="spellEnd"/>
      <w:r w:rsidR="00ED4944" w:rsidRPr="00C633B2">
        <w:t xml:space="preserve"> hypotézy v indoevropském pantheonu, zastává Perun funkci válečnickou (dalšími jsou náboženství a magie, plodnost a prosperita).</w:t>
      </w:r>
      <w:r w:rsidR="00ED4944" w:rsidRPr="00C633B2">
        <w:rPr>
          <w:rStyle w:val="Znakapoznpodarou"/>
        </w:rPr>
        <w:footnoteReference w:id="15"/>
      </w:r>
      <w:r w:rsidRPr="00C633B2">
        <w:t xml:space="preserve"> Jeho jméno bylo nejspíše známo většině Slovanům</w:t>
      </w:r>
      <w:r w:rsidR="00BC4BC9" w:rsidRPr="00C633B2">
        <w:t xml:space="preserve"> pravděpodobně</w:t>
      </w:r>
      <w:r w:rsidRPr="00C633B2">
        <w:t xml:space="preserve"> díky jeho archetypálním znakům sahajícím až k počátkům indoevropských náboženství. V samotné hierarchii zastává Perun čelní pozici, podobně jako je tomu u většiny hromovládných bohů viz. řecký Zeus, římský Jupiter, keltský </w:t>
      </w:r>
      <w:proofErr w:type="spellStart"/>
      <w:r w:rsidRPr="00C633B2">
        <w:t>Taranis</w:t>
      </w:r>
      <w:proofErr w:type="spellEnd"/>
      <w:r w:rsidRPr="00C633B2">
        <w:t xml:space="preserve"> či indický Indra.</w:t>
      </w:r>
      <w:r w:rsidRPr="00C633B2">
        <w:rPr>
          <w:rStyle w:val="Znakapoznpodarou"/>
        </w:rPr>
        <w:footnoteReference w:id="16"/>
      </w:r>
    </w:p>
    <w:p w14:paraId="0F0CF51F" w14:textId="5146EF83" w:rsidR="002324E3" w:rsidRPr="00C633B2" w:rsidRDefault="002324E3" w:rsidP="00166E2A">
      <w:pPr>
        <w:ind w:left="0" w:firstLine="567"/>
      </w:pPr>
      <w:r w:rsidRPr="00C633B2">
        <w:t>Svým jménem</w:t>
      </w:r>
      <w:r w:rsidR="00BC4BC9" w:rsidRPr="00C633B2">
        <w:t xml:space="preserve"> (etymologicky)</w:t>
      </w:r>
      <w:r w:rsidRPr="00C633B2">
        <w:t xml:space="preserve"> i svým kultem toto </w:t>
      </w:r>
      <w:proofErr w:type="spellStart"/>
      <w:r w:rsidRPr="00C633B2">
        <w:t>uranovské</w:t>
      </w:r>
      <w:proofErr w:type="spellEnd"/>
      <w:r w:rsidR="00AC4CDB" w:rsidRPr="00C633B2">
        <w:rPr>
          <w:rStyle w:val="Znakapoznpodarou"/>
        </w:rPr>
        <w:footnoteReference w:id="17"/>
      </w:r>
      <w:r w:rsidRPr="00C633B2">
        <w:t xml:space="preserve"> božstvo prozrazuje úzký vztah s dubem. Ostatně, z praindoevropského názvu </w:t>
      </w:r>
      <w:proofErr w:type="spellStart"/>
      <w:r w:rsidRPr="00C633B2">
        <w:rPr>
          <w:i/>
          <w:iCs/>
        </w:rPr>
        <w:t>Perkwunos</w:t>
      </w:r>
      <w:proofErr w:type="spellEnd"/>
      <w:r w:rsidRPr="00C633B2">
        <w:t xml:space="preserve"> pro hromovládného boha, kořen </w:t>
      </w:r>
      <w:proofErr w:type="spellStart"/>
      <w:r w:rsidRPr="00C633B2">
        <w:rPr>
          <w:i/>
          <w:iCs/>
        </w:rPr>
        <w:t>perkwu</w:t>
      </w:r>
      <w:proofErr w:type="spellEnd"/>
      <w:r w:rsidRPr="00C633B2">
        <w:t xml:space="preserve"> znamená právě </w:t>
      </w:r>
      <w:r w:rsidRPr="00C633B2">
        <w:rPr>
          <w:i/>
          <w:iCs/>
        </w:rPr>
        <w:t>dub.</w:t>
      </w:r>
      <w:r w:rsidRPr="00C633B2">
        <w:rPr>
          <w:rStyle w:val="Znakapoznpodarou"/>
          <w:i/>
          <w:iCs/>
        </w:rPr>
        <w:footnoteReference w:id="18"/>
      </w:r>
      <w:r w:rsidRPr="00C633B2">
        <w:rPr>
          <w:i/>
          <w:iCs/>
        </w:rPr>
        <w:t xml:space="preserve"> </w:t>
      </w:r>
      <w:r w:rsidR="00AA7CF6" w:rsidRPr="00C633B2">
        <w:t>Hromovládná božstva se dále</w:t>
      </w:r>
      <w:r w:rsidRPr="00C633B2">
        <w:t xml:space="preserve"> pojí také s některými ptáky oznamujícími bouři či příchod jara</w:t>
      </w:r>
      <w:r w:rsidRPr="00C633B2">
        <w:rPr>
          <w:rStyle w:val="Znakapoznpodarou"/>
        </w:rPr>
        <w:footnoteReference w:id="19"/>
      </w:r>
      <w:r w:rsidRPr="00C633B2">
        <w:t>.</w:t>
      </w:r>
    </w:p>
    <w:p w14:paraId="4E5FD68F" w14:textId="79EE8FB3" w:rsidR="00166E2A" w:rsidRPr="00C633B2" w:rsidRDefault="00166E2A" w:rsidP="00EC05A6">
      <w:pPr>
        <w:ind w:left="0" w:firstLine="567"/>
      </w:pPr>
      <w:r w:rsidRPr="00C633B2">
        <w:rPr>
          <w:rFonts w:cs="Times New Roman"/>
          <w:shd w:val="clear" w:color="auto" w:fill="FFFFFF"/>
        </w:rPr>
        <w:t>K božským atributům hromovládného Peruna</w:t>
      </w:r>
      <w:r w:rsidR="00AA7CF6" w:rsidRPr="00C633B2">
        <w:rPr>
          <w:rFonts w:cs="Times New Roman"/>
          <w:shd w:val="clear" w:color="auto" w:fill="FFFFFF"/>
        </w:rPr>
        <w:t>, který častokrát připomíná starce budícího strach a úctu,</w:t>
      </w:r>
      <w:r w:rsidRPr="00C633B2">
        <w:rPr>
          <w:rFonts w:cs="Times New Roman"/>
          <w:shd w:val="clear" w:color="auto" w:fill="FFFFFF"/>
        </w:rPr>
        <w:t xml:space="preserve"> patřila </w:t>
      </w:r>
      <w:r w:rsidRPr="00C633B2">
        <w:t>jeho sekera</w:t>
      </w:r>
      <w:r w:rsidR="00AA7CF6" w:rsidRPr="00C633B2">
        <w:t>. Tradi</w:t>
      </w:r>
      <w:r w:rsidRPr="00C633B2">
        <w:t>ční zbraní slovanských válečníků</w:t>
      </w:r>
      <w:r w:rsidR="008443DB" w:rsidRPr="00C633B2">
        <w:t>. Ohnivá sekera letící po obloze symbolizovala na tehdejší Rusi blesky, jedná se o</w:t>
      </w:r>
      <w:r w:rsidRPr="00C633B2">
        <w:t xml:space="preserve"> podobn</w:t>
      </w:r>
      <w:r w:rsidR="008443DB" w:rsidRPr="00C633B2">
        <w:t>ou představu</w:t>
      </w:r>
      <w:r w:rsidRPr="00C633B2">
        <w:t xml:space="preserve"> jako </w:t>
      </w:r>
      <w:proofErr w:type="spellStart"/>
      <w:r w:rsidRPr="00C633B2">
        <w:t>Tórovo</w:t>
      </w:r>
      <w:proofErr w:type="spellEnd"/>
      <w:r w:rsidRPr="00C633B2">
        <w:t xml:space="preserve"> kladivo </w:t>
      </w:r>
      <w:proofErr w:type="spellStart"/>
      <w:r w:rsidRPr="00C633B2">
        <w:rPr>
          <w:i/>
          <w:iCs/>
        </w:rPr>
        <w:t>Mjöllni</w:t>
      </w:r>
      <w:r w:rsidR="008443DB" w:rsidRPr="00C633B2">
        <w:rPr>
          <w:i/>
          <w:iCs/>
        </w:rPr>
        <w:t>r</w:t>
      </w:r>
      <w:proofErr w:type="spellEnd"/>
      <w:r w:rsidR="008443DB" w:rsidRPr="00C633B2">
        <w:t>.</w:t>
      </w:r>
      <w:r w:rsidRPr="00C633B2">
        <w:t xml:space="preserve"> </w:t>
      </w:r>
      <w:r w:rsidR="006E7B7D" w:rsidRPr="00C633B2">
        <w:t xml:space="preserve">Z těchto důvodů můžeme nalézt v oblastech Ruských stepí na mohylách miniaturních seker (obdoba </w:t>
      </w:r>
      <w:proofErr w:type="spellStart"/>
      <w:r w:rsidR="006E7B7D" w:rsidRPr="00C633B2">
        <w:t>Tórova</w:t>
      </w:r>
      <w:proofErr w:type="spellEnd"/>
      <w:r w:rsidR="006E7B7D" w:rsidRPr="00C633B2">
        <w:t xml:space="preserve"> kladiva v hrobech vikingů).</w:t>
      </w:r>
      <w:r w:rsidR="006E7B7D" w:rsidRPr="00C633B2">
        <w:rPr>
          <w:rStyle w:val="Znakapoznpodarou"/>
        </w:rPr>
        <w:footnoteReference w:id="20"/>
      </w:r>
      <w:r w:rsidR="006E7B7D" w:rsidRPr="00C633B2">
        <w:t xml:space="preserve"> </w:t>
      </w:r>
      <w:r w:rsidRPr="00C633B2">
        <w:t xml:space="preserve">V obou těchto případech měly zbraně symbolizovat ničivou sílu hromů a blesků, jednalo se rovněž o symbol plodnosti. Když oral Tór svým kladivem zem a </w:t>
      </w:r>
      <w:r w:rsidRPr="00C633B2">
        <w:lastRenderedPageBreak/>
        <w:t>současně ji tím zúrodňoval Perun, který zastává současně světovou stranu Sever, blesky upozorňuje na následný déšť, jenž přinese do kraje vláhu.</w:t>
      </w:r>
      <w:r w:rsidRPr="00C633B2">
        <w:rPr>
          <w:rStyle w:val="Znakapoznpodarou"/>
        </w:rPr>
        <w:footnoteReference w:id="21"/>
      </w:r>
    </w:p>
    <w:p w14:paraId="5D97B6FD" w14:textId="3F574614" w:rsidR="00AC4CDB" w:rsidRPr="00C633B2" w:rsidRDefault="00166E2A" w:rsidP="0002424D">
      <w:pPr>
        <w:ind w:left="0" w:firstLine="567"/>
        <w:rPr>
          <w:rFonts w:cs="Times New Roman"/>
          <w:u w:val="single"/>
          <w:shd w:val="clear" w:color="auto" w:fill="FFFFFF"/>
        </w:rPr>
      </w:pPr>
      <w:r w:rsidRPr="00C633B2">
        <w:t>Podle tradice byl Perunův příchod spojován s jarní bouří. Příchodem k životu po dlouhé zimě. Prvním zahřmění byla ve společnosti věnována velká pozornost. Byly s tím spojené četné slavnostní obřady např. zatnutí sekery – nástroje i zbraně se silným ochranným účinkem proti nečistým silám a nemocem – do země jako ochrana před bleskem.</w:t>
      </w:r>
      <w:r w:rsidRPr="00C633B2">
        <w:rPr>
          <w:rStyle w:val="Znakapoznpodarou"/>
        </w:rPr>
        <w:footnoteReference w:id="22"/>
      </w:r>
      <w:r w:rsidRPr="00C633B2">
        <w:t xml:space="preserve"> Sekera se rovněž dávala pod postel rodící ženy, na práh chléva či na pole pro zamezení krupobití.</w:t>
      </w:r>
    </w:p>
    <w:p w14:paraId="2053EE44" w14:textId="6E094FE4" w:rsidR="00AC4CDB" w:rsidRPr="00C633B2" w:rsidRDefault="00AC4CDB" w:rsidP="001D2D7D">
      <w:pPr>
        <w:ind w:left="0" w:firstLine="708"/>
        <w:rPr>
          <w:rFonts w:cs="Times New Roman"/>
          <w:shd w:val="clear" w:color="auto" w:fill="FFFFFF"/>
        </w:rPr>
      </w:pPr>
      <w:r w:rsidRPr="00C633B2">
        <w:rPr>
          <w:rFonts w:cs="Times New Roman"/>
          <w:shd w:val="clear" w:color="auto" w:fill="FFFFFF"/>
        </w:rPr>
        <w:t xml:space="preserve">Uvažuje se o tom, že Perun mohl být skutečně bohem všech Slovanů, odvozeniny jeho jména můžeme nalézt např. u polabských Slovanů viz. </w:t>
      </w:r>
      <w:proofErr w:type="spellStart"/>
      <w:r w:rsidRPr="00C633B2">
        <w:rPr>
          <w:rFonts w:cs="Times New Roman"/>
          <w:i/>
          <w:iCs/>
          <w:shd w:val="clear" w:color="auto" w:fill="FFFFFF"/>
        </w:rPr>
        <w:t>perendan</w:t>
      </w:r>
      <w:proofErr w:type="spellEnd"/>
      <w:r w:rsidRPr="00C633B2">
        <w:rPr>
          <w:rFonts w:cs="Times New Roman"/>
          <w:shd w:val="clear" w:color="auto" w:fill="FFFFFF"/>
        </w:rPr>
        <w:t xml:space="preserve">, tj. označení pro čtvrtek. Perun musel tak být znám v geograficky rozlehlé oblasti, ovšem Beranová v tomto případě </w:t>
      </w:r>
      <w:r w:rsidR="00AA7CF6" w:rsidRPr="00C633B2">
        <w:rPr>
          <w:rFonts w:cs="Times New Roman"/>
          <w:shd w:val="clear" w:color="auto" w:fill="FFFFFF"/>
        </w:rPr>
        <w:t>radí</w:t>
      </w:r>
      <w:r w:rsidRPr="00C633B2">
        <w:rPr>
          <w:rFonts w:cs="Times New Roman"/>
          <w:shd w:val="clear" w:color="auto" w:fill="FFFFFF"/>
        </w:rPr>
        <w:t>, abychom si Peruna neidealizovali jako Dia či Jupitera slovanského pantheonu.</w:t>
      </w:r>
      <w:r w:rsidRPr="00C633B2">
        <w:rPr>
          <w:rStyle w:val="Znakapoznpodarou"/>
          <w:rFonts w:cs="Times New Roman"/>
          <w:shd w:val="clear" w:color="auto" w:fill="FFFFFF"/>
        </w:rPr>
        <w:footnoteReference w:id="23"/>
      </w:r>
      <w:r w:rsidRPr="00C633B2">
        <w:rPr>
          <w:rFonts w:cs="Times New Roman"/>
          <w:shd w:val="clear" w:color="auto" w:fill="FFFFFF"/>
        </w:rPr>
        <w:t xml:space="preserve"> Téra ve své knize tvrdí opak. Peruna vidí jako rovnocenného k Diovi/Jupiterovi. Dle Téry je možné, představit si Peruna jako svrchovaného vládce nebes, boha plodnosti a současně bojovníka, jenž nemá sobě rovného (podobně jako Zeus/Jupiter). Ve své knize však dodává, že ačkoli dobové zprávy o Perunově kultu k této interpretaci „svrchovaného a všemocného“ svádějí, ve východoslovanském </w:t>
      </w:r>
      <w:r w:rsidR="00986803" w:rsidRPr="00C633B2">
        <w:rPr>
          <w:rFonts w:cs="Times New Roman"/>
          <w:shd w:val="clear" w:color="auto" w:fill="FFFFFF"/>
        </w:rPr>
        <w:t>folkloru</w:t>
      </w:r>
      <w:r w:rsidRPr="00C633B2">
        <w:rPr>
          <w:rFonts w:cs="Times New Roman"/>
          <w:shd w:val="clear" w:color="auto" w:fill="FFFFFF"/>
        </w:rPr>
        <w:t xml:space="preserve"> se objevují postavy, které nejen že konkurují samotnému Bohu, ale také konkrétně křesťanské transformaci hromovládce, tj. sv. Iljovi</w:t>
      </w:r>
      <w:r w:rsidR="001D2D7D" w:rsidRPr="00C633B2">
        <w:rPr>
          <w:rFonts w:cs="Times New Roman"/>
          <w:shd w:val="clear" w:color="auto" w:fill="FFFFFF"/>
        </w:rPr>
        <w:t>-proroku</w:t>
      </w:r>
      <w:r w:rsidRPr="00C633B2">
        <w:rPr>
          <w:rFonts w:cs="Times New Roman"/>
          <w:shd w:val="clear" w:color="auto" w:fill="FFFFFF"/>
        </w:rPr>
        <w:t>.</w:t>
      </w:r>
      <w:r w:rsidR="009A318F" w:rsidRPr="00C633B2">
        <w:rPr>
          <w:rStyle w:val="Znakapoznpodarou"/>
          <w:rFonts w:cs="Times New Roman"/>
          <w:shd w:val="clear" w:color="auto" w:fill="FFFFFF"/>
        </w:rPr>
        <w:footnoteReference w:id="24"/>
      </w:r>
      <w:r w:rsidRPr="00C633B2">
        <w:rPr>
          <w:rFonts w:cs="Times New Roman"/>
          <w:shd w:val="clear" w:color="auto" w:fill="FFFFFF"/>
        </w:rPr>
        <w:t xml:space="preserve"> Z tvrzení je tak pouhá hypotéza – opět – z důvodu absence pramenů</w:t>
      </w:r>
      <w:r w:rsidR="009A318F" w:rsidRPr="00C633B2">
        <w:rPr>
          <w:rFonts w:cs="Times New Roman"/>
          <w:shd w:val="clear" w:color="auto" w:fill="FFFFFF"/>
        </w:rPr>
        <w:t>, což Téra sám připouští.</w:t>
      </w:r>
      <w:r w:rsidRPr="00C633B2">
        <w:rPr>
          <w:rFonts w:cs="Times New Roman"/>
          <w:shd w:val="clear" w:color="auto" w:fill="FFFFFF"/>
        </w:rPr>
        <w:t xml:space="preserve"> </w:t>
      </w:r>
      <w:r w:rsidRPr="00C633B2">
        <w:rPr>
          <w:rStyle w:val="Znakapoznpodarou"/>
          <w:rFonts w:cs="Times New Roman"/>
          <w:shd w:val="clear" w:color="auto" w:fill="FFFFFF"/>
        </w:rPr>
        <w:footnoteReference w:id="25"/>
      </w:r>
    </w:p>
    <w:p w14:paraId="05FC6286" w14:textId="637B4FE5" w:rsidR="00E35F82" w:rsidRPr="00E35F82" w:rsidRDefault="00E35F82" w:rsidP="00E35F82">
      <w:pPr>
        <w:rPr>
          <w:i/>
          <w:iCs/>
          <w:u w:val="single"/>
        </w:rPr>
      </w:pPr>
      <w:r>
        <w:t>*</w:t>
      </w:r>
      <w:r w:rsidR="00ED4944" w:rsidRPr="00E35F82">
        <w:rPr>
          <w:i/>
          <w:iCs/>
          <w:u w:val="single"/>
        </w:rPr>
        <w:t xml:space="preserve">Zajímavost: </w:t>
      </w:r>
    </w:p>
    <w:p w14:paraId="3E50493B" w14:textId="04D54D1F" w:rsidR="00ED4944" w:rsidRPr="00C633B2" w:rsidRDefault="00ED4944" w:rsidP="00E35F82">
      <w:r w:rsidRPr="00C633B2">
        <w:t>Již zmíněné smlouvy mezi Byzantskou říší a Kyjevskou Rusí z roku 907 a 945 jsou zaručeny Perunovým jménem. Smlouva z roku 945 byla dokonce uzavřena u Perunovy modly.</w:t>
      </w:r>
      <w:r w:rsidRPr="00C633B2">
        <w:rPr>
          <w:rStyle w:val="Znakapoznpodarou"/>
        </w:rPr>
        <w:footnoteReference w:id="26"/>
      </w:r>
    </w:p>
    <w:p w14:paraId="36ED7FEF" w14:textId="4C86EA61" w:rsidR="00C633B2" w:rsidRPr="00C633B2" w:rsidRDefault="00ED4944" w:rsidP="00EC05A6">
      <w:pPr>
        <w:rPr>
          <w:i/>
          <w:iCs/>
          <w:sz w:val="22"/>
        </w:rPr>
      </w:pPr>
      <w:r w:rsidRPr="00C633B2">
        <w:rPr>
          <w:i/>
          <w:iCs/>
          <w:sz w:val="22"/>
        </w:rPr>
        <w:lastRenderedPageBreak/>
        <w:t>„Kdo by z ruské strany zamýšlel narušit takovou lásku, pak na ty z nich, kteří přijali křest, ať padne pomsta od všemohoucího Boha a jsou odsouzeni k zá-hubě pro tento věk i pro budoucí; ti z nich, kteří nejsou pokřtěni, ať nemají po-moci u Boha, ani u Peruna, ať nejsou uchráněni svými štíty, ať jsou pobiti svými meči, střelami a jinými svými zbraněmi a ať jsou otroky v tomto věku i v budoucím.“</w:t>
      </w:r>
      <w:r w:rsidRPr="00C633B2">
        <w:rPr>
          <w:rStyle w:val="Znakapoznpodarou"/>
          <w:i/>
          <w:iCs/>
          <w:sz w:val="22"/>
        </w:rPr>
        <w:footnoteReference w:id="27"/>
      </w:r>
    </w:p>
    <w:p w14:paraId="6EDA73D6" w14:textId="77777777" w:rsidR="00C633B2" w:rsidRPr="00C633B2" w:rsidRDefault="00C633B2">
      <w:pPr>
        <w:spacing w:line="259" w:lineRule="auto"/>
        <w:ind w:left="0" w:right="0"/>
        <w:jc w:val="left"/>
        <w:rPr>
          <w:i/>
          <w:iCs/>
          <w:sz w:val="22"/>
        </w:rPr>
      </w:pPr>
      <w:r w:rsidRPr="00C633B2">
        <w:rPr>
          <w:i/>
          <w:iCs/>
          <w:sz w:val="22"/>
        </w:rPr>
        <w:br w:type="page"/>
      </w:r>
    </w:p>
    <w:p w14:paraId="1F732A0B" w14:textId="06D91AD0" w:rsidR="0047057A" w:rsidRPr="00C633B2" w:rsidRDefault="0047057A" w:rsidP="00E35F82">
      <w:pPr>
        <w:pStyle w:val="Nadpis1"/>
      </w:pPr>
      <w:bookmarkStart w:id="7" w:name="_Toc92444082"/>
      <w:r w:rsidRPr="00C633B2">
        <w:lastRenderedPageBreak/>
        <w:t>GERMÁNI</w:t>
      </w:r>
      <w:bookmarkEnd w:id="7"/>
    </w:p>
    <w:p w14:paraId="2020ABE2" w14:textId="77777777" w:rsidR="0047057A" w:rsidRPr="00C633B2" w:rsidRDefault="0047057A" w:rsidP="0047057A">
      <w:pPr>
        <w:rPr>
          <w:b/>
          <w:bCs/>
        </w:rPr>
      </w:pPr>
    </w:p>
    <w:p w14:paraId="206EC64F" w14:textId="77777777" w:rsidR="0047057A" w:rsidRPr="00C633B2" w:rsidRDefault="0047057A" w:rsidP="00E35F82">
      <w:pPr>
        <w:pStyle w:val="Nadpis2"/>
      </w:pPr>
      <w:bookmarkStart w:id="8" w:name="_Toc92444083"/>
      <w:r w:rsidRPr="00C633B2">
        <w:t>Kdo byli Germáni?</w:t>
      </w:r>
      <w:bookmarkEnd w:id="8"/>
    </w:p>
    <w:p w14:paraId="54BA89EF" w14:textId="35FF3BB7" w:rsidR="0047057A" w:rsidRPr="00C633B2" w:rsidRDefault="0047057A" w:rsidP="0047057A">
      <w:pPr>
        <w:ind w:left="0" w:firstLine="567"/>
      </w:pPr>
      <w:r w:rsidRPr="00C633B2">
        <w:t>Germáni byli jedním z indoevropských etnik žijícím v oblastech Severní Evropy, které užívalo jako jazyk germánštinu. První zmínky o Germánech můžeme najít již u Julia Césara, tj. (100-44 př.n.l.) v jeho spisech „Zápisky o válce Galské“.</w:t>
      </w:r>
      <w:r w:rsidR="00731D72" w:rsidRPr="00C633B2">
        <w:t xml:space="preserve"> </w:t>
      </w:r>
      <w:r w:rsidRPr="00C633B2">
        <w:t xml:space="preserve">Jejich název se pravděpodobně odvodil ze zkomoleného slova pro muže s oštěpy – </w:t>
      </w:r>
      <w:proofErr w:type="spellStart"/>
      <w:r w:rsidRPr="00C633B2">
        <w:rPr>
          <w:i/>
          <w:iCs/>
        </w:rPr>
        <w:t>Gaizamannoz</w:t>
      </w:r>
      <w:proofErr w:type="spellEnd"/>
      <w:r w:rsidRPr="00C633B2">
        <w:t>. Samotní Germáni se však toto označení nepřijali za své a ze strany římské říše šlo o obecné označení více kmenů žijících v okolí řeky Rýn. Přestože se nenazývali jednotným jménem, můžeme je odlišit od okolních kmenů především díky jazyku. Jazyk ovšem není jediným společným znakem spojujícím germánské kmeny. Germáni samotní cítili mezi sebou velikou sounáležitost, či společný původ/kulturu/zvyklosti. I při dělení jejich kmenů a postupné snaze křesťanské Evropy udělat z nich křesťany si dlouho udržovali vlastní mytologické představy a zvyky s nimi související.</w:t>
      </w:r>
      <w:r w:rsidR="00731D72" w:rsidRPr="00C633B2">
        <w:rPr>
          <w:rStyle w:val="Znakapoznpodarou"/>
        </w:rPr>
        <w:t xml:space="preserve"> </w:t>
      </w:r>
      <w:r w:rsidR="00731D72" w:rsidRPr="00C633B2">
        <w:rPr>
          <w:rStyle w:val="Znakapoznpodarou"/>
        </w:rPr>
        <w:footnoteReference w:id="28"/>
      </w:r>
    </w:p>
    <w:p w14:paraId="134A695F" w14:textId="77777777" w:rsidR="0047057A" w:rsidRPr="00C633B2" w:rsidRDefault="0047057A" w:rsidP="0047057A">
      <w:pPr>
        <w:ind w:left="0" w:firstLine="567"/>
      </w:pPr>
      <w:r w:rsidRPr="00C633B2">
        <w:t>Germáni se dělili na několik dílčích skupin podle geografické polohy, jež obývali. Šlo tak například najít Severní Germány, Východní Germány, Západní Germány… Nejprve obývali území dnešního severního Německa, Dánska a jihu Švédska a Norska. Později expandovali na jih. Během středověku se jejich kmeny setkaly s občany křesťanské Evropy což vyústilo, podobně jako u Slovanů, v postupnou christianizaci; zánik původních náboženských tradic, představ a rituálů. Mezi Germány můžeme v současnosti řadit obyvatele Norska, Švédska, Dánska, Islandu, Německa, Rakouska, Anglie</w:t>
      </w:r>
      <w:r w:rsidRPr="00C633B2">
        <w:rPr>
          <w:rStyle w:val="Znakapoznpodarou"/>
        </w:rPr>
        <w:footnoteReference w:id="29"/>
      </w:r>
    </w:p>
    <w:p w14:paraId="28B9294B" w14:textId="26E5BB9F" w:rsidR="0047057A" w:rsidRPr="00C633B2" w:rsidRDefault="0047057A" w:rsidP="00E35F82">
      <w:pPr>
        <w:pStyle w:val="Nadpis2"/>
      </w:pPr>
      <w:bookmarkStart w:id="9" w:name="_Toc92444084"/>
      <w:r w:rsidRPr="00C633B2">
        <w:t>Germánská mytologie</w:t>
      </w:r>
      <w:bookmarkEnd w:id="9"/>
    </w:p>
    <w:p w14:paraId="6271FC88" w14:textId="77777777" w:rsidR="0047057A" w:rsidRPr="00C633B2" w:rsidRDefault="0047057A" w:rsidP="0047057A">
      <w:pPr>
        <w:ind w:left="0" w:firstLine="567"/>
      </w:pPr>
      <w:r w:rsidRPr="00C633B2">
        <w:t>Podobně jako tomu je u Slovanů, i germánská mytologie vychází z indoevropských kořenů. Jak bylo již řečeno výše, první zmínky o germánské mytologii můžeme najít již u Caesara v jeho spisech „Zápisky o válce Galské“.</w:t>
      </w:r>
      <w:r w:rsidRPr="00C633B2">
        <w:rPr>
          <w:rStyle w:val="Znakapoznpodarou"/>
        </w:rPr>
        <w:footnoteReference w:id="30"/>
      </w:r>
      <w:r w:rsidRPr="00C633B2">
        <w:t xml:space="preserve"> Základním pramenem pro germánskou mytologii je však Starší a Mladší Edda</w:t>
      </w:r>
      <w:r w:rsidRPr="00C633B2">
        <w:rPr>
          <w:rStyle w:val="Znakapoznpodarou"/>
        </w:rPr>
        <w:footnoteReference w:id="31"/>
      </w:r>
      <w:r w:rsidRPr="00C633B2">
        <w:t xml:space="preserve"> od </w:t>
      </w:r>
      <w:proofErr w:type="spellStart"/>
      <w:r w:rsidRPr="00C633B2">
        <w:t>Snorriho</w:t>
      </w:r>
      <w:proofErr w:type="spellEnd"/>
      <w:r w:rsidRPr="00C633B2">
        <w:t xml:space="preserve"> </w:t>
      </w:r>
      <w:proofErr w:type="spellStart"/>
      <w:r w:rsidRPr="00C633B2">
        <w:t>Sturlusona</w:t>
      </w:r>
      <w:proofErr w:type="spellEnd"/>
      <w:r w:rsidRPr="00C633B2">
        <w:t xml:space="preserve">. Germánská </w:t>
      </w:r>
      <w:r w:rsidRPr="00C633B2">
        <w:lastRenderedPageBreak/>
        <w:t xml:space="preserve">mytologie má okruh základních postav a událostí. Mezi hlavní bohy řadíme například </w:t>
      </w:r>
      <w:proofErr w:type="spellStart"/>
      <w:r w:rsidRPr="00C633B2">
        <w:t>Ódina</w:t>
      </w:r>
      <w:proofErr w:type="spellEnd"/>
      <w:r w:rsidRPr="00C633B2">
        <w:t>, T</w:t>
      </w:r>
      <w:r w:rsidRPr="00C633B2">
        <w:rPr>
          <w:rFonts w:cs="Times New Roman"/>
          <w:shd w:val="clear" w:color="auto" w:fill="FFFFFF"/>
        </w:rPr>
        <w:t>ó</w:t>
      </w:r>
      <w:r w:rsidRPr="00C633B2">
        <w:t xml:space="preserve">ra, </w:t>
      </w:r>
      <w:proofErr w:type="spellStart"/>
      <w:r w:rsidRPr="00C633B2">
        <w:t>Frigg</w:t>
      </w:r>
      <w:proofErr w:type="spellEnd"/>
      <w:r w:rsidRPr="00C633B2">
        <w:t xml:space="preserve">, </w:t>
      </w:r>
      <w:proofErr w:type="spellStart"/>
      <w:r w:rsidRPr="00C633B2">
        <w:t>Lokiho</w:t>
      </w:r>
      <w:proofErr w:type="spellEnd"/>
      <w:r w:rsidRPr="00C633B2">
        <w:t>… Germánská mytologie má vlastní hierarchii a vlastní Pantheon, v čele s </w:t>
      </w:r>
      <w:proofErr w:type="spellStart"/>
      <w:r w:rsidRPr="00C633B2">
        <w:t>Ódinem</w:t>
      </w:r>
      <w:proofErr w:type="spellEnd"/>
      <w:r w:rsidRPr="00C633B2">
        <w:t xml:space="preserve"> a jeho ženou </w:t>
      </w:r>
      <w:proofErr w:type="spellStart"/>
      <w:r w:rsidRPr="00C633B2">
        <w:t>Frigg</w:t>
      </w:r>
      <w:proofErr w:type="spellEnd"/>
      <w:r w:rsidRPr="00C633B2">
        <w:t xml:space="preserve">. Podle jejich germánské mytologie spěje svět od svého stvoření k neodkladnému zániku - tzv. </w:t>
      </w:r>
      <w:proofErr w:type="spellStart"/>
      <w:r w:rsidRPr="00C633B2">
        <w:rPr>
          <w:i/>
          <w:iCs/>
        </w:rPr>
        <w:t>ragnaröku</w:t>
      </w:r>
      <w:proofErr w:type="spellEnd"/>
      <w:r w:rsidRPr="00C633B2">
        <w:t>. Tomuto konci světa se nelze vyhnout.</w:t>
      </w:r>
      <w:r w:rsidRPr="00C633B2">
        <w:rPr>
          <w:rStyle w:val="Znakapoznpodarou"/>
        </w:rPr>
        <w:footnoteReference w:id="32"/>
      </w:r>
    </w:p>
    <w:p w14:paraId="49F1E8E3" w14:textId="4867D2AD" w:rsidR="0047057A" w:rsidRPr="00C633B2" w:rsidRDefault="0047057A" w:rsidP="00E35F82">
      <w:pPr>
        <w:pStyle w:val="Nadpis2"/>
      </w:pPr>
      <w:bookmarkStart w:id="10" w:name="_Toc92444085"/>
      <w:r w:rsidRPr="00C633B2">
        <w:t>Prameny</w:t>
      </w:r>
      <w:bookmarkEnd w:id="10"/>
    </w:p>
    <w:p w14:paraId="6080337D" w14:textId="77777777" w:rsidR="0047057A" w:rsidRPr="00C633B2" w:rsidRDefault="0047057A" w:rsidP="0047057A">
      <w:pPr>
        <w:ind w:left="0" w:firstLine="567"/>
      </w:pPr>
      <w:r w:rsidRPr="00C633B2">
        <w:t xml:space="preserve">Pramenem pro poznání Germánské mytologie byla zejména středověká severská literatura, hlavně z Islandu, Norska a Dánska. Germánská mytologie byla rozšiřována hlavně díky ságám (Island, Norsko, Dánsko) a eposům o činech hrdinů či samotných bohů. Dále se můžeme o jejich mytologii dočíst například u Adama z Brém, nebo v hrdinském eposu </w:t>
      </w:r>
      <w:proofErr w:type="spellStart"/>
      <w:r w:rsidRPr="00C633B2">
        <w:t>Beowulf</w:t>
      </w:r>
      <w:proofErr w:type="spellEnd"/>
      <w:r w:rsidRPr="00C633B2">
        <w:t>.</w:t>
      </w:r>
      <w:r w:rsidRPr="00C633B2">
        <w:rPr>
          <w:rStyle w:val="Znakapoznpodarou"/>
        </w:rPr>
        <w:footnoteReference w:id="33"/>
      </w:r>
    </w:p>
    <w:p w14:paraId="3144393F" w14:textId="77777777" w:rsidR="0047057A" w:rsidRPr="00C633B2" w:rsidRDefault="0047057A" w:rsidP="0047057A">
      <w:pPr>
        <w:ind w:left="0" w:firstLine="567"/>
      </w:pPr>
      <w:r w:rsidRPr="00C633B2">
        <w:t xml:space="preserve">Dle Germánské mytologie je svět rozdělen na devět částí. Ústředním a pojícím prvkem všech světů je strom života, konkrétně jasan jménem </w:t>
      </w:r>
      <w:proofErr w:type="spellStart"/>
      <w:r w:rsidRPr="00C633B2">
        <w:rPr>
          <w:i/>
          <w:iCs/>
        </w:rPr>
        <w:t>Yggdrasil</w:t>
      </w:r>
      <w:proofErr w:type="spellEnd"/>
      <w:r w:rsidRPr="00C633B2">
        <w:t xml:space="preserve">. Bohové žijí ve světě </w:t>
      </w:r>
      <w:proofErr w:type="spellStart"/>
      <w:r w:rsidRPr="00C633B2">
        <w:rPr>
          <w:i/>
          <w:iCs/>
        </w:rPr>
        <w:t>Ásgard</w:t>
      </w:r>
      <w:proofErr w:type="spellEnd"/>
      <w:r w:rsidRPr="00C633B2">
        <w:t>; lidé v </w:t>
      </w:r>
      <w:proofErr w:type="spellStart"/>
      <w:r w:rsidRPr="00C633B2">
        <w:rPr>
          <w:i/>
          <w:iCs/>
        </w:rPr>
        <w:t>Midgardu</w:t>
      </w:r>
      <w:proofErr w:type="spellEnd"/>
      <w:r w:rsidRPr="00C633B2">
        <w:t xml:space="preserve">; dále </w:t>
      </w:r>
      <w:proofErr w:type="spellStart"/>
      <w:r w:rsidRPr="00C633B2">
        <w:rPr>
          <w:i/>
          <w:iCs/>
        </w:rPr>
        <w:t>Niflheim</w:t>
      </w:r>
      <w:proofErr w:type="spellEnd"/>
      <w:r w:rsidRPr="00C633B2">
        <w:t xml:space="preserve"> – země ledu, která je na severu; </w:t>
      </w:r>
      <w:proofErr w:type="spellStart"/>
      <w:r w:rsidRPr="00C633B2">
        <w:rPr>
          <w:i/>
          <w:iCs/>
        </w:rPr>
        <w:t>Múspellheim</w:t>
      </w:r>
      <w:proofErr w:type="spellEnd"/>
      <w:r w:rsidRPr="00C633B2">
        <w:t xml:space="preserve"> – země ohně, jež je na jihu; </w:t>
      </w:r>
      <w:proofErr w:type="spellStart"/>
      <w:r w:rsidRPr="00C633B2">
        <w:rPr>
          <w:i/>
          <w:iCs/>
        </w:rPr>
        <w:t>Jötunheim</w:t>
      </w:r>
      <w:proofErr w:type="spellEnd"/>
      <w:r w:rsidRPr="00C633B2">
        <w:t xml:space="preserve"> – východní část světa a země obrů; </w:t>
      </w:r>
      <w:proofErr w:type="spellStart"/>
      <w:r w:rsidRPr="00C633B2">
        <w:rPr>
          <w:i/>
          <w:iCs/>
        </w:rPr>
        <w:t>Hellheim</w:t>
      </w:r>
      <w:proofErr w:type="spellEnd"/>
      <w:r w:rsidRPr="00C633B2">
        <w:t xml:space="preserve"> – země pod zemí, místo pro mrtvé. Právě souboj sil ohně a ledu hrál důležitou roli v Germánské mytologii a vznikl tímto soubojem celý svět.</w:t>
      </w:r>
    </w:p>
    <w:p w14:paraId="215502E0" w14:textId="6104C1FF" w:rsidR="0047057A" w:rsidRPr="00C633B2" w:rsidRDefault="0047057A" w:rsidP="00E35F82">
      <w:pPr>
        <w:pStyle w:val="Nadpis2"/>
        <w:rPr>
          <w:shd w:val="clear" w:color="auto" w:fill="FFFFFF"/>
        </w:rPr>
      </w:pPr>
      <w:bookmarkStart w:id="11" w:name="_Toc92444086"/>
      <w:r w:rsidRPr="00C633B2">
        <w:rPr>
          <w:shd w:val="clear" w:color="auto" w:fill="FFFFFF"/>
        </w:rPr>
        <w:t>Tór – vládce bouří</w:t>
      </w:r>
      <w:bookmarkEnd w:id="11"/>
    </w:p>
    <w:p w14:paraId="555C0ECF" w14:textId="41C33685" w:rsidR="0047057A" w:rsidRPr="00C633B2" w:rsidRDefault="0047057A" w:rsidP="0047057A">
      <w:pPr>
        <w:ind w:left="0" w:firstLine="567"/>
        <w:rPr>
          <w:rFonts w:cs="Times New Roman"/>
          <w:shd w:val="clear" w:color="auto" w:fill="FFFFFF"/>
        </w:rPr>
      </w:pPr>
      <w:r w:rsidRPr="00C633B2">
        <w:rPr>
          <w:rFonts w:cs="Times New Roman"/>
          <w:shd w:val="clear" w:color="auto" w:fill="FFFFFF"/>
        </w:rPr>
        <w:t xml:space="preserve">Mezi ústřední postavy Germánské mytologie </w:t>
      </w:r>
      <w:proofErr w:type="gramStart"/>
      <w:r w:rsidRPr="00C633B2">
        <w:rPr>
          <w:rFonts w:cs="Times New Roman"/>
          <w:shd w:val="clear" w:color="auto" w:fill="FFFFFF"/>
        </w:rPr>
        <w:t>patří</w:t>
      </w:r>
      <w:proofErr w:type="gramEnd"/>
      <w:r w:rsidRPr="00C633B2">
        <w:rPr>
          <w:rFonts w:cs="Times New Roman"/>
          <w:shd w:val="clear" w:color="auto" w:fill="FFFFFF"/>
        </w:rPr>
        <w:t xml:space="preserve">, mj. i hromovládný bůh Tór. Byl synem hlavního boha </w:t>
      </w:r>
      <w:proofErr w:type="spellStart"/>
      <w:r w:rsidRPr="00C633B2">
        <w:t>Ódina</w:t>
      </w:r>
      <w:proofErr w:type="spellEnd"/>
      <w:r w:rsidRPr="00C633B2">
        <w:t>.</w:t>
      </w:r>
      <w:r w:rsidRPr="00C633B2">
        <w:rPr>
          <w:rFonts w:cs="Times New Roman"/>
          <w:shd w:val="clear" w:color="auto" w:fill="FFFFFF"/>
        </w:rPr>
        <w:t xml:space="preserve"> Podle různých historických zdrojů by Tór měl být </w:t>
      </w:r>
      <w:r w:rsidR="00AA7CF6" w:rsidRPr="00C633B2">
        <w:rPr>
          <w:rFonts w:cs="Times New Roman"/>
          <w:shd w:val="clear" w:color="auto" w:fill="FFFFFF"/>
        </w:rPr>
        <w:t xml:space="preserve">mladý, </w:t>
      </w:r>
      <w:r w:rsidRPr="00C633B2">
        <w:rPr>
          <w:rFonts w:cs="Times New Roman"/>
          <w:shd w:val="clear" w:color="auto" w:fill="FFFFFF"/>
        </w:rPr>
        <w:t>mohutný</w:t>
      </w:r>
      <w:r w:rsidR="00AA7CF6" w:rsidRPr="00C633B2">
        <w:rPr>
          <w:rFonts w:cs="Times New Roman"/>
          <w:shd w:val="clear" w:color="auto" w:fill="FFFFFF"/>
        </w:rPr>
        <w:t>,</w:t>
      </w:r>
      <w:r w:rsidRPr="00C633B2">
        <w:rPr>
          <w:rFonts w:cs="Times New Roman"/>
          <w:shd w:val="clear" w:color="auto" w:fill="FFFFFF"/>
        </w:rPr>
        <w:t xml:space="preserve"> rusovlasý muž</w:t>
      </w:r>
      <w:r w:rsidR="00AA7CF6" w:rsidRPr="00C633B2">
        <w:rPr>
          <w:rFonts w:cs="Times New Roman"/>
          <w:shd w:val="clear" w:color="auto" w:fill="FFFFFF"/>
        </w:rPr>
        <w:t xml:space="preserve"> zbrklé povahy.</w:t>
      </w:r>
      <w:r w:rsidRPr="00C633B2">
        <w:rPr>
          <w:rFonts w:cs="Times New Roman"/>
          <w:shd w:val="clear" w:color="auto" w:fill="FFFFFF"/>
        </w:rPr>
        <w:t xml:space="preserve"> Byl </w:t>
      </w:r>
      <w:r w:rsidR="00AA7CF6" w:rsidRPr="00C633B2">
        <w:rPr>
          <w:rFonts w:cs="Times New Roman"/>
          <w:shd w:val="clear" w:color="auto" w:fill="FFFFFF"/>
        </w:rPr>
        <w:t xml:space="preserve">ovšem </w:t>
      </w:r>
      <w:r w:rsidRPr="00C633B2">
        <w:rPr>
          <w:rFonts w:cs="Times New Roman"/>
          <w:shd w:val="clear" w:color="auto" w:fill="FFFFFF"/>
        </w:rPr>
        <w:t>považován za nejsilnějšího</w:t>
      </w:r>
      <w:r w:rsidR="00AA7CF6" w:rsidRPr="00C633B2">
        <w:rPr>
          <w:rFonts w:cs="Times New Roman"/>
          <w:shd w:val="clear" w:color="auto" w:fill="FFFFFF"/>
        </w:rPr>
        <w:t xml:space="preserve"> z bohů</w:t>
      </w:r>
      <w:r w:rsidRPr="00C633B2">
        <w:rPr>
          <w:rFonts w:cs="Times New Roman"/>
          <w:shd w:val="clear" w:color="auto" w:fill="FFFFFF"/>
        </w:rPr>
        <w:t>.</w:t>
      </w:r>
      <w:r w:rsidRPr="00C633B2">
        <w:rPr>
          <w:rStyle w:val="Znakapoznpodarou"/>
          <w:rFonts w:cs="Times New Roman"/>
          <w:shd w:val="clear" w:color="auto" w:fill="FFFFFF"/>
        </w:rPr>
        <w:footnoteReference w:id="34"/>
      </w:r>
      <w:r w:rsidRPr="00C633B2">
        <w:rPr>
          <w:rFonts w:cs="Times New Roman"/>
          <w:shd w:val="clear" w:color="auto" w:fill="FFFFFF"/>
        </w:rPr>
        <w:t xml:space="preserve"> Tór je známý jako bůh hromu a blesku, tato charakteristika vychází ze samotného původu jeho jména – slovo </w:t>
      </w:r>
      <w:proofErr w:type="spellStart"/>
      <w:r w:rsidRPr="00C633B2">
        <w:rPr>
          <w:rFonts w:cs="Times New Roman"/>
          <w:i/>
          <w:iCs/>
          <w:shd w:val="clear" w:color="auto" w:fill="FFFFFF"/>
        </w:rPr>
        <w:t>torden</w:t>
      </w:r>
      <w:proofErr w:type="spellEnd"/>
      <w:r w:rsidRPr="00C633B2">
        <w:rPr>
          <w:rFonts w:cs="Times New Roman"/>
          <w:i/>
          <w:iCs/>
          <w:shd w:val="clear" w:color="auto" w:fill="FFFFFF"/>
        </w:rPr>
        <w:t xml:space="preserve"> </w:t>
      </w:r>
      <w:r w:rsidRPr="00C633B2">
        <w:rPr>
          <w:rFonts w:cs="Times New Roman"/>
          <w:shd w:val="clear" w:color="auto" w:fill="FFFFFF"/>
        </w:rPr>
        <w:t>(hrom). Etymologický původ tohoto slova lze sledovat až do Íránu a znamená opět hrom.</w:t>
      </w:r>
      <w:r w:rsidRPr="00C633B2">
        <w:rPr>
          <w:rStyle w:val="Znakapoznpodarou"/>
          <w:rFonts w:cs="Times New Roman"/>
          <w:shd w:val="clear" w:color="auto" w:fill="FFFFFF"/>
        </w:rPr>
        <w:footnoteReference w:id="35"/>
      </w:r>
      <w:r w:rsidRPr="00C633B2">
        <w:rPr>
          <w:rFonts w:cs="Times New Roman"/>
          <w:shd w:val="clear" w:color="auto" w:fill="FFFFFF"/>
        </w:rPr>
        <w:t xml:space="preserve"> Právě jeho rudé vlasy měly také vyjadřovat spojení s bouří a uměním ji kdykoliv vyvolat. Mimo bouři byl Tór také považován za vládce ostatního počasí a úrody. Z mýtů známých o </w:t>
      </w:r>
      <w:proofErr w:type="spellStart"/>
      <w:r w:rsidRPr="00C633B2">
        <w:rPr>
          <w:rFonts w:cs="Times New Roman"/>
          <w:shd w:val="clear" w:color="auto" w:fill="FFFFFF"/>
        </w:rPr>
        <w:t>Tórovi</w:t>
      </w:r>
      <w:proofErr w:type="spellEnd"/>
      <w:r w:rsidRPr="00C633B2">
        <w:rPr>
          <w:rFonts w:cs="Times New Roman"/>
          <w:shd w:val="clear" w:color="auto" w:fill="FFFFFF"/>
        </w:rPr>
        <w:t xml:space="preserve"> je patrná jeho nadvláda nad přírodním světem.</w:t>
      </w:r>
      <w:r w:rsidR="00D719F2" w:rsidRPr="00C633B2">
        <w:rPr>
          <w:rStyle w:val="Znakapoznpodarou"/>
          <w:rFonts w:cs="Times New Roman"/>
          <w:shd w:val="clear" w:color="auto" w:fill="FFFFFF"/>
        </w:rPr>
        <w:footnoteReference w:id="36"/>
      </w:r>
    </w:p>
    <w:p w14:paraId="47B10752" w14:textId="5BF102F1" w:rsidR="0047057A" w:rsidRPr="00C633B2" w:rsidRDefault="0047057A" w:rsidP="0047057A">
      <w:pPr>
        <w:ind w:left="0" w:firstLine="567"/>
        <w:rPr>
          <w:rFonts w:cs="Times New Roman"/>
          <w:shd w:val="clear" w:color="auto" w:fill="FFFFFF"/>
        </w:rPr>
      </w:pPr>
      <w:r w:rsidRPr="00C633B2">
        <w:rPr>
          <w:rFonts w:cs="Times New Roman"/>
          <w:shd w:val="clear" w:color="auto" w:fill="FFFFFF"/>
        </w:rPr>
        <w:lastRenderedPageBreak/>
        <w:t>Lidé se také daleko spíše modlili k </w:t>
      </w:r>
      <w:proofErr w:type="spellStart"/>
      <w:r w:rsidRPr="00C633B2">
        <w:rPr>
          <w:rFonts w:cs="Times New Roman"/>
          <w:shd w:val="clear" w:color="auto" w:fill="FFFFFF"/>
        </w:rPr>
        <w:t>Tórovi</w:t>
      </w:r>
      <w:proofErr w:type="spellEnd"/>
      <w:r w:rsidRPr="00C633B2">
        <w:rPr>
          <w:rFonts w:cs="Times New Roman"/>
          <w:shd w:val="clear" w:color="auto" w:fill="FFFFFF"/>
        </w:rPr>
        <w:t xml:space="preserve">, jelikož jim byl blíže. Tato blízkost mohla být způsobena rozdělením rolí, jež se tradičně připisovali </w:t>
      </w:r>
      <w:proofErr w:type="spellStart"/>
      <w:r w:rsidRPr="00C633B2">
        <w:rPr>
          <w:rFonts w:cs="Times New Roman"/>
          <w:shd w:val="clear" w:color="auto" w:fill="FFFFFF"/>
        </w:rPr>
        <w:t>Tórovi</w:t>
      </w:r>
      <w:proofErr w:type="spellEnd"/>
      <w:r w:rsidRPr="00C633B2">
        <w:rPr>
          <w:rFonts w:cs="Times New Roman"/>
          <w:shd w:val="clear" w:color="auto" w:fill="FFFFFF"/>
        </w:rPr>
        <w:t xml:space="preserve"> a </w:t>
      </w:r>
      <w:proofErr w:type="spellStart"/>
      <w:r w:rsidRPr="00C633B2">
        <w:t>Ódinovi</w:t>
      </w:r>
      <w:proofErr w:type="spellEnd"/>
      <w:r w:rsidRPr="00C633B2">
        <w:t xml:space="preserve">. Dle </w:t>
      </w:r>
      <w:proofErr w:type="spellStart"/>
      <w:r w:rsidRPr="00C633B2">
        <w:t>Dumézila</w:t>
      </w:r>
      <w:proofErr w:type="spellEnd"/>
      <w:r w:rsidRPr="00C633B2">
        <w:t xml:space="preserve"> byli role </w:t>
      </w:r>
      <w:proofErr w:type="spellStart"/>
      <w:r w:rsidRPr="00C633B2">
        <w:t>Ódina</w:t>
      </w:r>
      <w:proofErr w:type="spellEnd"/>
      <w:r w:rsidRPr="00C633B2">
        <w:t xml:space="preserve"> a </w:t>
      </w:r>
      <w:r w:rsidRPr="00C633B2">
        <w:rPr>
          <w:rFonts w:cs="Times New Roman"/>
          <w:shd w:val="clear" w:color="auto" w:fill="FFFFFF"/>
        </w:rPr>
        <w:t>Tóra</w:t>
      </w:r>
      <w:r w:rsidRPr="00C633B2">
        <w:t xml:space="preserve"> </w:t>
      </w:r>
      <w:r w:rsidR="00C53140" w:rsidRPr="00C633B2">
        <w:t>vycházející</w:t>
      </w:r>
      <w:r w:rsidRPr="00C633B2">
        <w:t xml:space="preserve"> ze staré </w:t>
      </w:r>
      <w:proofErr w:type="spellStart"/>
      <w:r w:rsidRPr="00C633B2">
        <w:t>indoárijské</w:t>
      </w:r>
      <w:proofErr w:type="spellEnd"/>
      <w:r w:rsidRPr="00C633B2">
        <w:t xml:space="preserve"> dvojice vládce-kouzelník/vládce-hrdina. Tedy ten, který vládne (duchovní síla) a jeho protějšek (fyzická síla).</w:t>
      </w:r>
      <w:r w:rsidRPr="00C633B2">
        <w:rPr>
          <w:rStyle w:val="Znakapoznpodarou"/>
        </w:rPr>
        <w:footnoteReference w:id="37"/>
      </w:r>
      <w:r w:rsidRPr="00C633B2">
        <w:t xml:space="preserve"> Role hrdiny a bojovníka byla lidem bližší než role duchovního vládce a opatrovníka zesnulých. Mimo jiné byl </w:t>
      </w:r>
      <w:r w:rsidRPr="00C633B2">
        <w:rPr>
          <w:rFonts w:cs="Times New Roman"/>
          <w:shd w:val="clear" w:color="auto" w:fill="FFFFFF"/>
        </w:rPr>
        <w:t>Tór považován nejen za ochránce bohů, ale i lidí. Tento fakt může být dalším důvodem jeho blízkosti lidem.</w:t>
      </w:r>
    </w:p>
    <w:p w14:paraId="258616D5" w14:textId="2243DCFF" w:rsidR="0047057A" w:rsidRPr="00C633B2" w:rsidRDefault="0047057A" w:rsidP="00C633B2">
      <w:pPr>
        <w:ind w:left="0" w:firstLine="567"/>
        <w:rPr>
          <w:rFonts w:cs="Times New Roman"/>
          <w:shd w:val="clear" w:color="auto" w:fill="FFFFFF"/>
        </w:rPr>
      </w:pPr>
      <w:r w:rsidRPr="00C633B2">
        <w:rPr>
          <w:rFonts w:cs="Times New Roman"/>
          <w:shd w:val="clear" w:color="auto" w:fill="FFFFFF"/>
        </w:rPr>
        <w:t xml:space="preserve">Jako hlavní atribut připisovaný </w:t>
      </w:r>
      <w:proofErr w:type="spellStart"/>
      <w:r w:rsidRPr="00C633B2">
        <w:rPr>
          <w:rFonts w:cs="Times New Roman"/>
          <w:shd w:val="clear" w:color="auto" w:fill="FFFFFF"/>
        </w:rPr>
        <w:t>Tórovi</w:t>
      </w:r>
      <w:proofErr w:type="spellEnd"/>
      <w:r w:rsidRPr="00C633B2">
        <w:rPr>
          <w:rFonts w:cs="Times New Roman"/>
          <w:shd w:val="clear" w:color="auto" w:fill="FFFFFF"/>
        </w:rPr>
        <w:t xml:space="preserve"> máme kladivo </w:t>
      </w:r>
      <w:proofErr w:type="spellStart"/>
      <w:r w:rsidRPr="00C633B2">
        <w:rPr>
          <w:rFonts w:cs="Times New Roman"/>
          <w:i/>
          <w:iCs/>
        </w:rPr>
        <w:t>Mjöllni</w:t>
      </w:r>
      <w:r w:rsidR="000314AF" w:rsidRPr="00C633B2">
        <w:rPr>
          <w:rFonts w:cs="Times New Roman"/>
          <w:i/>
          <w:iCs/>
        </w:rPr>
        <w:t>r</w:t>
      </w:r>
      <w:proofErr w:type="spellEnd"/>
      <w:r w:rsidRPr="00C633B2">
        <w:rPr>
          <w:rFonts w:cs="Times New Roman"/>
        </w:rPr>
        <w:t>.</w:t>
      </w:r>
      <w:r w:rsidRPr="00C633B2">
        <w:rPr>
          <w:rFonts w:cs="Times New Roman"/>
          <w:shd w:val="clear" w:color="auto" w:fill="FFFFFF"/>
        </w:rPr>
        <w:t xml:space="preserve"> Právě to mu dává možnost vyvolávat bouře. Tór podle mýtů křižuje oblohu na svém voze a každým úhozem svého kladiva je schopen vyvolat blesky, a tedy i bouři. Hlavní úlohou Tóra je pak ochraňovat </w:t>
      </w:r>
      <w:proofErr w:type="spellStart"/>
      <w:r w:rsidRPr="00C633B2">
        <w:rPr>
          <w:rFonts w:cs="Times New Roman"/>
          <w:shd w:val="clear" w:color="auto" w:fill="FFFFFF"/>
        </w:rPr>
        <w:t>Ásy</w:t>
      </w:r>
      <w:proofErr w:type="spellEnd"/>
      <w:r w:rsidRPr="00C633B2">
        <w:rPr>
          <w:rFonts w:cs="Times New Roman"/>
          <w:shd w:val="clear" w:color="auto" w:fill="FFFFFF"/>
        </w:rPr>
        <w:t xml:space="preserve"> (jeden ze dvou božských rodů) před obry. Sídlem Tóra byl </w:t>
      </w:r>
      <w:proofErr w:type="spellStart"/>
      <w:r w:rsidRPr="00C633B2">
        <w:rPr>
          <w:rFonts w:cs="Times New Roman"/>
          <w:i/>
          <w:iCs/>
          <w:shd w:val="clear" w:color="auto" w:fill="FFFFFF"/>
        </w:rPr>
        <w:t>Ásgard</w:t>
      </w:r>
      <w:proofErr w:type="spellEnd"/>
      <w:r w:rsidRPr="00C633B2">
        <w:rPr>
          <w:rFonts w:cs="Times New Roman"/>
          <w:shd w:val="clear" w:color="auto" w:fill="FFFFFF"/>
        </w:rPr>
        <w:t>, sídlo bohů v germánské mytologii. Tór bránil nejen bohy v </w:t>
      </w:r>
      <w:proofErr w:type="spellStart"/>
      <w:r w:rsidRPr="00C633B2">
        <w:rPr>
          <w:rFonts w:cs="Times New Roman"/>
          <w:i/>
          <w:iCs/>
          <w:shd w:val="clear" w:color="auto" w:fill="FFFFFF"/>
        </w:rPr>
        <w:t>Ásgardu</w:t>
      </w:r>
      <w:proofErr w:type="spellEnd"/>
      <w:r w:rsidRPr="00C633B2">
        <w:rPr>
          <w:rFonts w:cs="Times New Roman"/>
          <w:shd w:val="clear" w:color="auto" w:fill="FFFFFF"/>
        </w:rPr>
        <w:t>, ale také lidi v </w:t>
      </w:r>
      <w:proofErr w:type="spellStart"/>
      <w:r w:rsidRPr="00C633B2">
        <w:rPr>
          <w:rFonts w:cs="Times New Roman"/>
          <w:i/>
          <w:iCs/>
          <w:shd w:val="clear" w:color="auto" w:fill="FFFFFF"/>
        </w:rPr>
        <w:t>Midgardu</w:t>
      </w:r>
      <w:proofErr w:type="spellEnd"/>
      <w:r w:rsidRPr="00C633B2">
        <w:rPr>
          <w:rFonts w:cs="Times New Roman"/>
          <w:shd w:val="clear" w:color="auto" w:fill="FFFFFF"/>
        </w:rPr>
        <w:t>, byl toho schopen díky své ohromné síle.</w:t>
      </w:r>
      <w:r w:rsidRPr="00C633B2">
        <w:rPr>
          <w:rStyle w:val="Znakapoznpodarou"/>
          <w:rFonts w:cs="Times New Roman"/>
          <w:shd w:val="clear" w:color="auto" w:fill="FFFFFF"/>
        </w:rPr>
        <w:footnoteReference w:id="38"/>
      </w:r>
      <w:r w:rsidRPr="00C633B2">
        <w:rPr>
          <w:rFonts w:cs="Times New Roman"/>
          <w:shd w:val="clear" w:color="auto" w:fill="FFFFFF"/>
        </w:rPr>
        <w:t xml:space="preserve">  Tór byl taky známý tím, že nepoužíval kouzla. Svou moc umocňoval pouze několika kouzelnými předměty, jako například již zmiňované kladivo. To zvládl uzvednout jen samotný Tór a pokaždé když ho hodil, zasáhlo cíl a poté se mu samo vrátilo do ruky.</w:t>
      </w:r>
      <w:r w:rsidRPr="00C633B2">
        <w:rPr>
          <w:rStyle w:val="Znakapoznpodarou"/>
          <w:rFonts w:cs="Times New Roman"/>
          <w:shd w:val="clear" w:color="auto" w:fill="FFFFFF"/>
        </w:rPr>
        <w:footnoteReference w:id="39"/>
      </w:r>
    </w:p>
    <w:p w14:paraId="774F252E" w14:textId="2590C8C4" w:rsidR="0017486A" w:rsidRPr="00C633B2" w:rsidRDefault="00CF6512" w:rsidP="00E35F82">
      <w:pPr>
        <w:pStyle w:val="Nadpis2"/>
        <w:rPr>
          <w:shd w:val="clear" w:color="auto" w:fill="FFFFFF"/>
        </w:rPr>
      </w:pPr>
      <w:bookmarkStart w:id="12" w:name="_Toc92444087"/>
      <w:r w:rsidRPr="00C633B2">
        <w:rPr>
          <w:shd w:val="clear" w:color="auto" w:fill="FFFFFF"/>
        </w:rPr>
        <w:t>Srovnání</w:t>
      </w:r>
      <w:r w:rsidR="00C51459" w:rsidRPr="00C633B2">
        <w:rPr>
          <w:shd w:val="clear" w:color="auto" w:fill="FFFFFF"/>
        </w:rPr>
        <w:t xml:space="preserve"> </w:t>
      </w:r>
      <w:r w:rsidR="00E83159" w:rsidRPr="00C633B2">
        <w:rPr>
          <w:shd w:val="clear" w:color="auto" w:fill="FFFFFF"/>
        </w:rPr>
        <w:t>Peruna a Tóra</w:t>
      </w:r>
      <w:bookmarkEnd w:id="12"/>
    </w:p>
    <w:p w14:paraId="1C2ED041" w14:textId="5A3E7217" w:rsidR="0002424D" w:rsidRPr="00C633B2" w:rsidRDefault="0002424D" w:rsidP="00ED4944">
      <w:pPr>
        <w:ind w:left="0" w:firstLine="567"/>
        <w:rPr>
          <w:rFonts w:cs="Times New Roman"/>
          <w:shd w:val="clear" w:color="auto" w:fill="FFFFFF"/>
        </w:rPr>
      </w:pPr>
      <w:r w:rsidRPr="00C633B2">
        <w:rPr>
          <w:rFonts w:cs="Times New Roman"/>
          <w:shd w:val="clear" w:color="auto" w:fill="FFFFFF"/>
        </w:rPr>
        <w:t>Tór</w:t>
      </w:r>
      <w:r w:rsidR="006773B5" w:rsidRPr="00C633B2">
        <w:rPr>
          <w:rFonts w:cs="Times New Roman"/>
          <w:shd w:val="clear" w:color="auto" w:fill="FFFFFF"/>
        </w:rPr>
        <w:t xml:space="preserve"> a </w:t>
      </w:r>
      <w:r w:rsidRPr="00C633B2">
        <w:rPr>
          <w:rFonts w:cs="Times New Roman"/>
          <w:shd w:val="clear" w:color="auto" w:fill="FFFFFF"/>
        </w:rPr>
        <w:t>Perun</w:t>
      </w:r>
      <w:r w:rsidR="006773B5" w:rsidRPr="00C633B2">
        <w:rPr>
          <w:rFonts w:cs="Times New Roman"/>
          <w:shd w:val="clear" w:color="auto" w:fill="FFFFFF"/>
        </w:rPr>
        <w:t xml:space="preserve"> </w:t>
      </w:r>
      <w:r w:rsidRPr="00C633B2">
        <w:rPr>
          <w:rFonts w:cs="Times New Roman"/>
          <w:shd w:val="clear" w:color="auto" w:fill="FFFFFF"/>
        </w:rPr>
        <w:t>jsou s</w:t>
      </w:r>
      <w:r w:rsidR="008B1A76" w:rsidRPr="00C633B2">
        <w:rPr>
          <w:rFonts w:cs="Times New Roman"/>
          <w:shd w:val="clear" w:color="auto" w:fill="FFFFFF"/>
        </w:rPr>
        <w:t xml:space="preserve">i velmi podobní, </w:t>
      </w:r>
      <w:r w:rsidR="00ED4944" w:rsidRPr="00C633B2">
        <w:rPr>
          <w:rFonts w:cs="Times New Roman"/>
          <w:shd w:val="clear" w:color="auto" w:fill="FFFFFF"/>
        </w:rPr>
        <w:t xml:space="preserve">zároveň však </w:t>
      </w:r>
      <w:r w:rsidR="008B1A76" w:rsidRPr="00C633B2">
        <w:rPr>
          <w:rFonts w:cs="Times New Roman"/>
          <w:shd w:val="clear" w:color="auto" w:fill="FFFFFF"/>
        </w:rPr>
        <w:t>velmi rozdílní. Dle příběhů a vnímání lidí vystupuje Tór jako mladík</w:t>
      </w:r>
      <w:r w:rsidR="006773B5" w:rsidRPr="00C633B2">
        <w:rPr>
          <w:rFonts w:cs="Times New Roman"/>
          <w:shd w:val="clear" w:color="auto" w:fill="FFFFFF"/>
        </w:rPr>
        <w:t>;</w:t>
      </w:r>
      <w:r w:rsidR="008B1A76" w:rsidRPr="00C633B2">
        <w:rPr>
          <w:rFonts w:cs="Times New Roman"/>
          <w:shd w:val="clear" w:color="auto" w:fill="FFFFFF"/>
        </w:rPr>
        <w:t xml:space="preserve"> povahově nerozvážný, ukvapený až zbrklý. Perun budí zdání zádumčivého, moudrého a starého muže probouzejícího v lidech úctu, strach a respekt. Možná proto byl Perun lidem více vzdálen.</w:t>
      </w:r>
      <w:r w:rsidR="00ED4944" w:rsidRPr="00C633B2">
        <w:rPr>
          <w:rFonts w:cs="Times New Roman"/>
          <w:shd w:val="clear" w:color="auto" w:fill="FFFFFF"/>
        </w:rPr>
        <w:t xml:space="preserve"> Bohužel kvůli absenci lidových příběhů není jisté, zda byl Perun nesmrtelný</w:t>
      </w:r>
      <w:r w:rsidR="00AA7CF6" w:rsidRPr="00C633B2">
        <w:rPr>
          <w:rFonts w:cs="Times New Roman"/>
          <w:shd w:val="clear" w:color="auto" w:fill="FFFFFF"/>
        </w:rPr>
        <w:t>. Naopak, dle severské Eddy,</w:t>
      </w:r>
      <w:r w:rsidR="00ED4944" w:rsidRPr="00C633B2">
        <w:rPr>
          <w:rFonts w:cs="Times New Roman"/>
          <w:shd w:val="clear" w:color="auto" w:fill="FFFFFF"/>
        </w:rPr>
        <w:t xml:space="preserve"> Tór </w:t>
      </w:r>
      <w:r w:rsidR="00AA7CF6" w:rsidRPr="00C633B2">
        <w:rPr>
          <w:rFonts w:cs="Times New Roman"/>
          <w:shd w:val="clear" w:color="auto" w:fill="FFFFFF"/>
        </w:rPr>
        <w:t>umír</w:t>
      </w:r>
      <w:r w:rsidR="00273DB1" w:rsidRPr="00C633B2">
        <w:rPr>
          <w:rFonts w:cs="Times New Roman"/>
          <w:shd w:val="clear" w:color="auto" w:fill="FFFFFF"/>
        </w:rPr>
        <w:t xml:space="preserve">á </w:t>
      </w:r>
      <w:r w:rsidR="00ED4944" w:rsidRPr="00C633B2">
        <w:rPr>
          <w:rFonts w:cs="Times New Roman"/>
          <w:shd w:val="clear" w:color="auto" w:fill="FFFFFF"/>
        </w:rPr>
        <w:t xml:space="preserve">během </w:t>
      </w:r>
      <w:r w:rsidR="00ED4944" w:rsidRPr="00C633B2">
        <w:rPr>
          <w:rFonts w:cs="Times New Roman"/>
          <w:i/>
          <w:iCs/>
          <w:shd w:val="clear" w:color="auto" w:fill="FFFFFF"/>
        </w:rPr>
        <w:t xml:space="preserve">Ragnaroku. </w:t>
      </w:r>
      <w:r w:rsidR="00ED4944" w:rsidRPr="00C633B2">
        <w:rPr>
          <w:rFonts w:cs="Times New Roman"/>
          <w:shd w:val="clear" w:color="auto" w:fill="FFFFFF"/>
        </w:rPr>
        <w:t>Tato skutečnost implicitně podtrhuje unikátnost skandinávské mytologie, a</w:t>
      </w:r>
      <w:r w:rsidR="006773B5" w:rsidRPr="00C633B2">
        <w:rPr>
          <w:rFonts w:cs="Times New Roman"/>
          <w:shd w:val="clear" w:color="auto" w:fill="FFFFFF"/>
        </w:rPr>
        <w:t xml:space="preserve"> to vlastností</w:t>
      </w:r>
      <w:r w:rsidR="00ED4944" w:rsidRPr="00C633B2">
        <w:rPr>
          <w:rFonts w:cs="Times New Roman"/>
          <w:shd w:val="clear" w:color="auto" w:fill="FFFFFF"/>
        </w:rPr>
        <w:t xml:space="preserve"> smrtelnost</w:t>
      </w:r>
      <w:r w:rsidR="006773B5" w:rsidRPr="00C633B2">
        <w:rPr>
          <w:rFonts w:cs="Times New Roman"/>
          <w:shd w:val="clear" w:color="auto" w:fill="FFFFFF"/>
        </w:rPr>
        <w:t>i</w:t>
      </w:r>
      <w:r w:rsidR="00ED4944" w:rsidRPr="00C633B2">
        <w:rPr>
          <w:rFonts w:cs="Times New Roman"/>
          <w:shd w:val="clear" w:color="auto" w:fill="FFFFFF"/>
        </w:rPr>
        <w:t xml:space="preserve"> bohů,</w:t>
      </w:r>
      <w:r w:rsidR="006773B5" w:rsidRPr="00C633B2">
        <w:rPr>
          <w:rFonts w:cs="Times New Roman"/>
          <w:shd w:val="clear" w:color="auto" w:fill="FFFFFF"/>
        </w:rPr>
        <w:t xml:space="preserve"> která není, </w:t>
      </w:r>
      <w:r w:rsidR="00ED4944" w:rsidRPr="00C633B2">
        <w:rPr>
          <w:rFonts w:cs="Times New Roman"/>
          <w:shd w:val="clear" w:color="auto" w:fill="FFFFFF"/>
        </w:rPr>
        <w:t>ve srovnání dalšími světovými mytologiemi</w:t>
      </w:r>
      <w:r w:rsidR="006773B5" w:rsidRPr="00C633B2">
        <w:rPr>
          <w:rFonts w:cs="Times New Roman"/>
          <w:shd w:val="clear" w:color="auto" w:fill="FFFFFF"/>
        </w:rPr>
        <w:t>, výslovně vyřčena.</w:t>
      </w:r>
    </w:p>
    <w:p w14:paraId="0C9693CB" w14:textId="6FD5EEA9" w:rsidR="004C4EEB" w:rsidRPr="00C633B2" w:rsidRDefault="004C4EEB" w:rsidP="00ED4944">
      <w:pPr>
        <w:ind w:left="0" w:firstLine="567"/>
        <w:rPr>
          <w:rFonts w:cs="Times New Roman"/>
          <w:shd w:val="clear" w:color="auto" w:fill="FFFFFF"/>
        </w:rPr>
      </w:pPr>
      <w:r w:rsidRPr="00C633B2">
        <w:rPr>
          <w:rFonts w:cs="Times New Roman"/>
          <w:shd w:val="clear" w:color="auto" w:fill="FFFFFF"/>
        </w:rPr>
        <w:t xml:space="preserve">Téra ve své knize rozebírá z etymologického hlediska Tóra a Peruna s vědomím, že se jedná o postavy indoevropského náboženství. Tór je odvozenina od hromu, Perun od úderu. V doslovném překladu vidíme souvislost či podobnost, avšak nikoli totožnost. </w:t>
      </w:r>
      <w:r w:rsidRPr="00C633B2">
        <w:rPr>
          <w:rFonts w:cs="Times New Roman"/>
          <w:shd w:val="clear" w:color="auto" w:fill="FFFFFF"/>
        </w:rPr>
        <w:lastRenderedPageBreak/>
        <w:t xml:space="preserve">Dalo by se </w:t>
      </w:r>
      <w:r w:rsidR="006773B5" w:rsidRPr="00C633B2">
        <w:rPr>
          <w:rFonts w:cs="Times New Roman"/>
          <w:shd w:val="clear" w:color="auto" w:fill="FFFFFF"/>
        </w:rPr>
        <w:t xml:space="preserve">tedy </w:t>
      </w:r>
      <w:r w:rsidRPr="00C633B2">
        <w:rPr>
          <w:rFonts w:cs="Times New Roman"/>
          <w:shd w:val="clear" w:color="auto" w:fill="FFFFFF"/>
        </w:rPr>
        <w:t>usuzovat</w:t>
      </w:r>
      <w:r w:rsidR="006773B5" w:rsidRPr="00C633B2">
        <w:rPr>
          <w:rFonts w:cs="Times New Roman"/>
          <w:shd w:val="clear" w:color="auto" w:fill="FFFFFF"/>
        </w:rPr>
        <w:t>, že i když jsou si jejich jména velmi blízká,</w:t>
      </w:r>
      <w:r w:rsidRPr="00C633B2">
        <w:rPr>
          <w:rFonts w:cs="Times New Roman"/>
          <w:shd w:val="clear" w:color="auto" w:fill="FFFFFF"/>
        </w:rPr>
        <w:t xml:space="preserve"> nevycházejí ze stejného základu</w:t>
      </w:r>
      <w:r w:rsidR="006773B5" w:rsidRPr="00C633B2">
        <w:rPr>
          <w:rFonts w:cs="Times New Roman"/>
          <w:shd w:val="clear" w:color="auto" w:fill="FFFFFF"/>
        </w:rPr>
        <w:t>.</w:t>
      </w:r>
      <w:r w:rsidR="00C721C4" w:rsidRPr="00C633B2">
        <w:rPr>
          <w:rStyle w:val="Znakapoznpodarou"/>
          <w:rFonts w:cs="Times New Roman"/>
          <w:shd w:val="clear" w:color="auto" w:fill="FFFFFF"/>
        </w:rPr>
        <w:footnoteReference w:id="40"/>
      </w:r>
    </w:p>
    <w:p w14:paraId="39F25C01" w14:textId="63CA528C" w:rsidR="00CF6512" w:rsidRPr="00C633B2" w:rsidRDefault="00CF6512" w:rsidP="00CF6512">
      <w:pPr>
        <w:ind w:left="0" w:firstLine="567"/>
        <w:rPr>
          <w:rFonts w:cs="Times New Roman"/>
          <w:shd w:val="clear" w:color="auto" w:fill="FFFFFF"/>
        </w:rPr>
      </w:pPr>
      <w:r w:rsidRPr="00C633B2">
        <w:rPr>
          <w:rFonts w:cs="Times New Roman"/>
          <w:shd w:val="clear" w:color="auto" w:fill="FFFFFF"/>
        </w:rPr>
        <w:t xml:space="preserve">Co se týče božských atributů, Perunova sekera, stejně jako </w:t>
      </w:r>
      <w:proofErr w:type="spellStart"/>
      <w:r w:rsidRPr="00C633B2">
        <w:rPr>
          <w:rFonts w:cs="Times New Roman"/>
          <w:shd w:val="clear" w:color="auto" w:fill="FFFFFF"/>
        </w:rPr>
        <w:t>Tórovo</w:t>
      </w:r>
      <w:proofErr w:type="spellEnd"/>
      <w:r w:rsidRPr="00C633B2">
        <w:rPr>
          <w:rFonts w:cs="Times New Roman"/>
          <w:shd w:val="clear" w:color="auto" w:fill="FFFFFF"/>
        </w:rPr>
        <w:t xml:space="preserve"> kladivo </w:t>
      </w:r>
      <w:proofErr w:type="spellStart"/>
      <w:r w:rsidR="00AA7CF6" w:rsidRPr="00C633B2">
        <w:t>Mjöllnir</w:t>
      </w:r>
      <w:proofErr w:type="spellEnd"/>
      <w:r w:rsidRPr="00C633B2">
        <w:rPr>
          <w:rFonts w:cs="Times New Roman"/>
          <w:shd w:val="clear" w:color="auto" w:fill="FFFFFF"/>
        </w:rPr>
        <w:t>; znamenají v obou případech ničivou sílu blesku; současně zastávají symbol plodnosti. Obě božstva se tak řadí nejen mezi nebeské bohy, vládce bouří a hromů, ale současně jde o bohy plodnosti, kteří s bouří přinášejí déšť.</w:t>
      </w:r>
      <w:r w:rsidR="0047057A" w:rsidRPr="00C633B2">
        <w:rPr>
          <w:rFonts w:cs="Times New Roman"/>
          <w:shd w:val="clear" w:color="auto" w:fill="FFFFFF"/>
        </w:rPr>
        <w:t xml:space="preserve"> </w:t>
      </w:r>
      <w:r w:rsidR="00C721C4" w:rsidRPr="00C633B2">
        <w:rPr>
          <w:rStyle w:val="Znakapoznpodarou"/>
          <w:rFonts w:cs="Times New Roman"/>
          <w:shd w:val="clear" w:color="auto" w:fill="FFFFFF"/>
        </w:rPr>
        <w:footnoteReference w:id="41"/>
      </w:r>
    </w:p>
    <w:p w14:paraId="1F1616D6" w14:textId="3CCBA17C" w:rsidR="00D10FBB" w:rsidRPr="00C633B2" w:rsidRDefault="004C4EEB" w:rsidP="00984270">
      <w:pPr>
        <w:ind w:left="0" w:firstLine="567"/>
        <w:rPr>
          <w:rFonts w:cs="Times New Roman"/>
          <w:shd w:val="clear" w:color="auto" w:fill="FFFFFF"/>
        </w:rPr>
      </w:pPr>
      <w:r w:rsidRPr="00C633B2">
        <w:rPr>
          <w:rFonts w:cs="Times New Roman"/>
          <w:shd w:val="clear" w:color="auto" w:fill="FFFFFF"/>
        </w:rPr>
        <w:t>Hromovládná božstva přinášející bouři</w:t>
      </w:r>
      <w:r w:rsidR="006773B5" w:rsidRPr="00C633B2">
        <w:rPr>
          <w:rFonts w:cs="Times New Roman"/>
          <w:shd w:val="clear" w:color="auto" w:fill="FFFFFF"/>
        </w:rPr>
        <w:t>,</w:t>
      </w:r>
      <w:r w:rsidRPr="00C633B2">
        <w:rPr>
          <w:rFonts w:cs="Times New Roman"/>
          <w:shd w:val="clear" w:color="auto" w:fill="FFFFFF"/>
        </w:rPr>
        <w:t xml:space="preserve"> božstva sekundární válečnické úlohy</w:t>
      </w:r>
      <w:r w:rsidR="00984270" w:rsidRPr="00C633B2">
        <w:rPr>
          <w:rFonts w:cs="Times New Roman"/>
          <w:shd w:val="clear" w:color="auto" w:fill="FFFFFF"/>
        </w:rPr>
        <w:t xml:space="preserve">, </w:t>
      </w:r>
      <w:r w:rsidRPr="00C633B2">
        <w:rPr>
          <w:rFonts w:cs="Times New Roman"/>
          <w:shd w:val="clear" w:color="auto" w:fill="FFFFFF"/>
        </w:rPr>
        <w:t>musí mít</w:t>
      </w:r>
      <w:r w:rsidR="00984270" w:rsidRPr="00C633B2">
        <w:rPr>
          <w:rFonts w:cs="Times New Roman"/>
          <w:shd w:val="clear" w:color="auto" w:fill="FFFFFF"/>
        </w:rPr>
        <w:t xml:space="preserve"> logicky</w:t>
      </w:r>
      <w:r w:rsidRPr="00C633B2">
        <w:rPr>
          <w:rFonts w:cs="Times New Roman"/>
          <w:shd w:val="clear" w:color="auto" w:fill="FFFFFF"/>
        </w:rPr>
        <w:t xml:space="preserve"> svého protivníka. </w:t>
      </w:r>
      <w:r w:rsidR="00984270" w:rsidRPr="00C633B2">
        <w:rPr>
          <w:rFonts w:cs="Times New Roman"/>
          <w:shd w:val="clear" w:color="auto" w:fill="FFFFFF"/>
        </w:rPr>
        <w:t>Jedná se o pradávný souboj dobra se zlem, jež narušuje řád světa. Podle Váni se jedná právě o indoevropské národy, které přišli s tímto, později sdíleným mýtem, dobra a zla</w:t>
      </w:r>
      <w:r w:rsidR="006773B5" w:rsidRPr="00C633B2">
        <w:rPr>
          <w:rStyle w:val="Znakapoznpodarou"/>
          <w:rFonts w:cs="Times New Roman"/>
          <w:shd w:val="clear" w:color="auto" w:fill="FFFFFF"/>
        </w:rPr>
        <w:footnoteReference w:id="42"/>
      </w:r>
      <w:r w:rsidR="00984270" w:rsidRPr="00C633B2">
        <w:rPr>
          <w:rFonts w:cs="Times New Roman"/>
          <w:shd w:val="clear" w:color="auto" w:fill="FFFFFF"/>
        </w:rPr>
        <w:t xml:space="preserve"> (častokrát – ostatně, jako tomu je i zde – se jednalo o draka/hada).</w:t>
      </w:r>
      <w:r w:rsidR="00984270" w:rsidRPr="00C633B2">
        <w:rPr>
          <w:rStyle w:val="Znakapoznpodarou"/>
          <w:rFonts w:cs="Times New Roman"/>
          <w:shd w:val="clear" w:color="auto" w:fill="FFFFFF"/>
        </w:rPr>
        <w:footnoteReference w:id="43"/>
      </w:r>
      <w:r w:rsidR="00984270" w:rsidRPr="00C633B2">
        <w:rPr>
          <w:rFonts w:cs="Times New Roman"/>
          <w:shd w:val="clear" w:color="auto" w:fill="FFFFFF"/>
        </w:rPr>
        <w:t xml:space="preserve"> </w:t>
      </w:r>
      <w:r w:rsidRPr="00C633B2">
        <w:rPr>
          <w:rFonts w:cs="Times New Roman"/>
          <w:shd w:val="clear" w:color="auto" w:fill="FFFFFF"/>
        </w:rPr>
        <w:t xml:space="preserve">Tór s hadem zápasí a svůj boj prohrává během Ragnaroku, zatímco Perun nestvůru spoutá; dokonce se někdy uvádí, že Perun svého protivníka usmrtí. V indoevropských náboženství se nejedná o nic neobvyklého viz. indický Indra a jeho boj s drakem </w:t>
      </w:r>
      <w:proofErr w:type="spellStart"/>
      <w:r w:rsidRPr="00C633B2">
        <w:rPr>
          <w:rFonts w:cs="Times New Roman"/>
          <w:shd w:val="clear" w:color="auto" w:fill="FFFFFF"/>
        </w:rPr>
        <w:t>Vrtou</w:t>
      </w:r>
      <w:proofErr w:type="spellEnd"/>
      <w:r w:rsidR="00984270" w:rsidRPr="00C633B2">
        <w:rPr>
          <w:rFonts w:cs="Times New Roman"/>
          <w:shd w:val="clear" w:color="auto" w:fill="FFFFFF"/>
        </w:rPr>
        <w:t>, či pro západní část Evropy – boj sv. Jiří s drakem.</w:t>
      </w:r>
    </w:p>
    <w:p w14:paraId="4AD4AE00" w14:textId="2F136CE3" w:rsidR="0054393B" w:rsidRDefault="0047057A" w:rsidP="00E35F82">
      <w:pPr>
        <w:ind w:left="0" w:firstLine="567"/>
        <w:rPr>
          <w:rFonts w:cs="Times New Roman"/>
          <w:shd w:val="clear" w:color="auto" w:fill="FFFFFF"/>
        </w:rPr>
      </w:pPr>
      <w:r w:rsidRPr="00C633B2">
        <w:rPr>
          <w:rFonts w:cs="Times New Roman"/>
          <w:shd w:val="clear" w:color="auto" w:fill="FFFFFF"/>
        </w:rPr>
        <w:t xml:space="preserve">Odkazy na charakteristické rysy Tóra a jeho sílu, či atributy lze najít i dnes. Zejména v popkultuře je nespočet filmů z produkce Marvel, či komiksů, jejichž ústřední postava je Tór sám, nebo hrdina podobných schopností viz. </w:t>
      </w:r>
      <w:proofErr w:type="spellStart"/>
      <w:r w:rsidRPr="00C633B2">
        <w:rPr>
          <w:rFonts w:cs="Times New Roman"/>
          <w:shd w:val="clear" w:color="auto" w:fill="FFFFFF"/>
        </w:rPr>
        <w:t>Kratos</w:t>
      </w:r>
      <w:proofErr w:type="spellEnd"/>
      <w:r w:rsidRPr="00C633B2">
        <w:rPr>
          <w:rFonts w:cs="Times New Roman"/>
          <w:shd w:val="clear" w:color="auto" w:fill="FFFFFF"/>
        </w:rPr>
        <w:t xml:space="preserve"> v počítačové hře </w:t>
      </w:r>
      <w:proofErr w:type="spellStart"/>
      <w:r w:rsidRPr="00C633B2">
        <w:rPr>
          <w:rFonts w:cs="Times New Roman"/>
          <w:shd w:val="clear" w:color="auto" w:fill="FFFFFF"/>
        </w:rPr>
        <w:t>God</w:t>
      </w:r>
      <w:proofErr w:type="spellEnd"/>
      <w:r w:rsidRPr="00C633B2">
        <w:rPr>
          <w:rFonts w:cs="Times New Roman"/>
          <w:shd w:val="clear" w:color="auto" w:fill="FFFFFF"/>
        </w:rPr>
        <w:t xml:space="preserve"> </w:t>
      </w:r>
      <w:proofErr w:type="spellStart"/>
      <w:r w:rsidRPr="00C633B2">
        <w:rPr>
          <w:rFonts w:cs="Times New Roman"/>
          <w:shd w:val="clear" w:color="auto" w:fill="FFFFFF"/>
        </w:rPr>
        <w:t>of</w:t>
      </w:r>
      <w:proofErr w:type="spellEnd"/>
      <w:r w:rsidRPr="00C633B2">
        <w:rPr>
          <w:rFonts w:cs="Times New Roman"/>
          <w:shd w:val="clear" w:color="auto" w:fill="FFFFFF"/>
        </w:rPr>
        <w:t xml:space="preserve"> </w:t>
      </w:r>
      <w:proofErr w:type="spellStart"/>
      <w:r w:rsidRPr="00C633B2">
        <w:rPr>
          <w:rFonts w:cs="Times New Roman"/>
          <w:shd w:val="clear" w:color="auto" w:fill="FFFFFF"/>
        </w:rPr>
        <w:t>War</w:t>
      </w:r>
      <w:proofErr w:type="spellEnd"/>
      <w:r w:rsidRPr="00C633B2">
        <w:rPr>
          <w:rFonts w:cs="Times New Roman"/>
          <w:shd w:val="clear" w:color="auto" w:fill="FFFFFF"/>
        </w:rPr>
        <w:t xml:space="preserve"> z roku 2018. S Perunem se naopak v post-moderní kultuře tolik nesetkáváme jako právě s </w:t>
      </w:r>
      <w:proofErr w:type="spellStart"/>
      <w:r w:rsidRPr="00C633B2">
        <w:rPr>
          <w:rFonts w:cs="Times New Roman"/>
          <w:shd w:val="clear" w:color="auto" w:fill="FFFFFF"/>
        </w:rPr>
        <w:t>Tórem</w:t>
      </w:r>
      <w:proofErr w:type="spellEnd"/>
      <w:r w:rsidRPr="00C633B2">
        <w:rPr>
          <w:rFonts w:cs="Times New Roman"/>
          <w:shd w:val="clear" w:color="auto" w:fill="FFFFFF"/>
        </w:rPr>
        <w:t xml:space="preserve">. Ačkoli působí Tór rozmařilý a zbrklý bůh, možná </w:t>
      </w:r>
      <w:r w:rsidR="00731D72" w:rsidRPr="00C633B2">
        <w:rPr>
          <w:rFonts w:cs="Times New Roman"/>
          <w:shd w:val="clear" w:color="auto" w:fill="FFFFFF"/>
        </w:rPr>
        <w:t xml:space="preserve">ho právě pro tyto </w:t>
      </w:r>
      <w:r w:rsidRPr="00C633B2">
        <w:rPr>
          <w:rFonts w:cs="Times New Roman"/>
          <w:shd w:val="clear" w:color="auto" w:fill="FFFFFF"/>
        </w:rPr>
        <w:t xml:space="preserve">lidské“ vlastnosti lidé mají tolik v oblibě a </w:t>
      </w:r>
      <w:r w:rsidR="00EC05A6" w:rsidRPr="00C633B2">
        <w:rPr>
          <w:rFonts w:cs="Times New Roman"/>
          <w:shd w:val="clear" w:color="auto" w:fill="FFFFFF"/>
        </w:rPr>
        <w:t>používají ho jako předlohu, motiv svých uměleckých děl.</w:t>
      </w:r>
    </w:p>
    <w:p w14:paraId="17450EB1" w14:textId="77777777" w:rsidR="00E35F82" w:rsidRDefault="00E35F82" w:rsidP="00E35F82">
      <w:pPr>
        <w:ind w:left="0" w:firstLine="567"/>
        <w:rPr>
          <w:shd w:val="clear" w:color="auto" w:fill="FFFFFF"/>
        </w:rPr>
      </w:pPr>
    </w:p>
    <w:p w14:paraId="6DD124AA" w14:textId="77777777" w:rsidR="0054393B" w:rsidRPr="00C633B2" w:rsidRDefault="0054393B" w:rsidP="000314AF">
      <w:pPr>
        <w:ind w:left="0" w:firstLine="567"/>
        <w:rPr>
          <w:rFonts w:cs="Times New Roman"/>
          <w:shd w:val="clear" w:color="auto" w:fill="FFFFFF"/>
        </w:rPr>
      </w:pPr>
    </w:p>
    <w:p w14:paraId="740248E7" w14:textId="16B3C633" w:rsidR="00C633B2" w:rsidRPr="00C633B2" w:rsidRDefault="00C633B2" w:rsidP="000314AF">
      <w:pPr>
        <w:ind w:left="0" w:firstLine="567"/>
        <w:rPr>
          <w:rFonts w:cs="Times New Roman"/>
          <w:shd w:val="clear" w:color="auto" w:fill="FFFFFF"/>
        </w:rPr>
      </w:pPr>
    </w:p>
    <w:p w14:paraId="09C744CF" w14:textId="77777777" w:rsidR="00C633B2" w:rsidRPr="00C633B2" w:rsidRDefault="00C633B2" w:rsidP="000314AF">
      <w:pPr>
        <w:ind w:left="0" w:firstLine="567"/>
        <w:rPr>
          <w:rFonts w:cs="Times New Roman"/>
          <w:b/>
          <w:bCs/>
          <w:shd w:val="clear" w:color="auto" w:fill="FFFFFF"/>
        </w:rPr>
      </w:pPr>
    </w:p>
    <w:p w14:paraId="7E4E0F16" w14:textId="21B60B21" w:rsidR="00E83159" w:rsidRPr="00C633B2" w:rsidRDefault="00E83159" w:rsidP="00E35F82">
      <w:pPr>
        <w:pStyle w:val="Nadpis1"/>
        <w:rPr>
          <w:shd w:val="clear" w:color="auto" w:fill="FFFFFF"/>
        </w:rPr>
      </w:pPr>
      <w:bookmarkStart w:id="13" w:name="_Toc92444088"/>
      <w:r w:rsidRPr="00C633B2">
        <w:rPr>
          <w:shd w:val="clear" w:color="auto" w:fill="FFFFFF"/>
        </w:rPr>
        <w:lastRenderedPageBreak/>
        <w:t>Z</w:t>
      </w:r>
      <w:bookmarkEnd w:id="13"/>
      <w:r w:rsidR="00561CBF">
        <w:rPr>
          <w:shd w:val="clear" w:color="auto" w:fill="FFFFFF"/>
        </w:rPr>
        <w:t>ÁVĚR</w:t>
      </w:r>
    </w:p>
    <w:p w14:paraId="61D1F5EB" w14:textId="77777777" w:rsidR="00D46B5E" w:rsidRDefault="00D46B5E" w:rsidP="00DF5BB7">
      <w:pPr>
        <w:ind w:left="0" w:firstLine="567"/>
        <w:rPr>
          <w:rFonts w:cs="Times New Roman"/>
          <w:shd w:val="clear" w:color="auto" w:fill="FFFFFF"/>
        </w:rPr>
      </w:pPr>
    </w:p>
    <w:p w14:paraId="5180465E" w14:textId="53543DC1" w:rsidR="00E83159" w:rsidRDefault="00DF5BB7" w:rsidP="00DF5BB7">
      <w:pPr>
        <w:ind w:left="0" w:firstLine="567"/>
        <w:rPr>
          <w:rFonts w:cs="Times New Roman"/>
          <w:shd w:val="clear" w:color="auto" w:fill="FFFFFF"/>
        </w:rPr>
      </w:pPr>
      <w:r w:rsidRPr="00C633B2">
        <w:rPr>
          <w:rFonts w:cs="Times New Roman"/>
          <w:shd w:val="clear" w:color="auto" w:fill="FFFFFF"/>
        </w:rPr>
        <w:t>Slované byli dávným indoevropským národem, jehož etnogeneze je dodnes zastřena tajemstvím. Byli to nejen schopní válečníci ale také výborn</w:t>
      </w:r>
      <w:r w:rsidR="000314AF" w:rsidRPr="00C633B2">
        <w:rPr>
          <w:rFonts w:cs="Times New Roman"/>
          <w:shd w:val="clear" w:color="auto" w:fill="FFFFFF"/>
        </w:rPr>
        <w:t>í</w:t>
      </w:r>
      <w:r w:rsidRPr="00C633B2">
        <w:rPr>
          <w:rFonts w:cs="Times New Roman"/>
          <w:shd w:val="clear" w:color="auto" w:fill="FFFFFF"/>
        </w:rPr>
        <w:t xml:space="preserve"> zemědělci, řemesln</w:t>
      </w:r>
      <w:r w:rsidR="000314AF" w:rsidRPr="00C633B2">
        <w:rPr>
          <w:rFonts w:cs="Times New Roman"/>
          <w:shd w:val="clear" w:color="auto" w:fill="FFFFFF"/>
        </w:rPr>
        <w:t>íci</w:t>
      </w:r>
      <w:r w:rsidRPr="00C633B2">
        <w:rPr>
          <w:rFonts w:cs="Times New Roman"/>
          <w:shd w:val="clear" w:color="auto" w:fill="FFFFFF"/>
        </w:rPr>
        <w:t xml:space="preserve"> a obchodní</w:t>
      </w:r>
      <w:r w:rsidR="000314AF" w:rsidRPr="00C633B2">
        <w:rPr>
          <w:rFonts w:cs="Times New Roman"/>
          <w:shd w:val="clear" w:color="auto" w:fill="FFFFFF"/>
        </w:rPr>
        <w:t>ci</w:t>
      </w:r>
      <w:r w:rsidRPr="00C633B2">
        <w:rPr>
          <w:rFonts w:cs="Times New Roman"/>
          <w:shd w:val="clear" w:color="auto" w:fill="FFFFFF"/>
        </w:rPr>
        <w:t xml:space="preserve">. Podobně jako ostatní indoevropská náboženství, se i Slované vyznačovali polyteismem, kdy toto náboženství </w:t>
      </w:r>
      <w:r w:rsidR="000314AF" w:rsidRPr="00C633B2">
        <w:rPr>
          <w:rFonts w:cs="Times New Roman"/>
          <w:shd w:val="clear" w:color="auto" w:fill="FFFFFF"/>
        </w:rPr>
        <w:t>zaujímalo</w:t>
      </w:r>
      <w:r w:rsidRPr="00C633B2">
        <w:rPr>
          <w:rFonts w:cs="Times New Roman"/>
          <w:shd w:val="clear" w:color="auto" w:fill="FFFFFF"/>
        </w:rPr>
        <w:t xml:space="preserve"> významné místo před jejich přijetím křesťanství. </w:t>
      </w:r>
      <w:r w:rsidR="00E83159" w:rsidRPr="00C633B2">
        <w:rPr>
          <w:rFonts w:cs="Times New Roman"/>
          <w:shd w:val="clear" w:color="auto" w:fill="FFFFFF"/>
        </w:rPr>
        <w:t>Nejen u Slovanů ale i v souvislosti s jinými náboženstvími opustila věda názor, že jsou mýty pouhou smyšlenou představou</w:t>
      </w:r>
      <w:r w:rsidR="000314AF" w:rsidRPr="00C633B2">
        <w:rPr>
          <w:rFonts w:cs="Times New Roman"/>
          <w:shd w:val="clear" w:color="auto" w:fill="FFFFFF"/>
        </w:rPr>
        <w:t xml:space="preserve">. Naopak. </w:t>
      </w:r>
      <w:r w:rsidRPr="00C633B2">
        <w:rPr>
          <w:rFonts w:cs="Times New Roman"/>
          <w:shd w:val="clear" w:color="auto" w:fill="FFFFFF"/>
        </w:rPr>
        <w:t>Hlubším studiem rozpoznala v mýtu jeho</w:t>
      </w:r>
      <w:r w:rsidR="00E83159" w:rsidRPr="00C633B2">
        <w:rPr>
          <w:rFonts w:cs="Times New Roman"/>
          <w:shd w:val="clear" w:color="auto" w:fill="FFFFFF"/>
        </w:rPr>
        <w:t xml:space="preserve"> siln</w:t>
      </w:r>
      <w:r w:rsidR="000314AF" w:rsidRPr="00C633B2">
        <w:rPr>
          <w:rFonts w:cs="Times New Roman"/>
          <w:shd w:val="clear" w:color="auto" w:fill="FFFFFF"/>
        </w:rPr>
        <w:t>ou</w:t>
      </w:r>
      <w:r w:rsidR="00E83159" w:rsidRPr="00C633B2">
        <w:rPr>
          <w:rFonts w:cs="Times New Roman"/>
          <w:shd w:val="clear" w:color="auto" w:fill="FFFFFF"/>
        </w:rPr>
        <w:t xml:space="preserve"> vypovídající hodnot</w:t>
      </w:r>
      <w:r w:rsidRPr="00C633B2">
        <w:rPr>
          <w:rFonts w:cs="Times New Roman"/>
          <w:shd w:val="clear" w:color="auto" w:fill="FFFFFF"/>
        </w:rPr>
        <w:t>u</w:t>
      </w:r>
      <w:r w:rsidR="00E83159" w:rsidRPr="00C633B2">
        <w:rPr>
          <w:rFonts w:cs="Times New Roman"/>
          <w:shd w:val="clear" w:color="auto" w:fill="FFFFFF"/>
        </w:rPr>
        <w:t xml:space="preserve">. </w:t>
      </w:r>
      <w:r w:rsidR="000314AF" w:rsidRPr="00C633B2">
        <w:rPr>
          <w:rFonts w:cs="Times New Roman"/>
          <w:shd w:val="clear" w:color="auto" w:fill="FFFFFF"/>
        </w:rPr>
        <w:t>S</w:t>
      </w:r>
      <w:r w:rsidR="00E83159" w:rsidRPr="00C633B2">
        <w:rPr>
          <w:rFonts w:cs="Times New Roman"/>
          <w:shd w:val="clear" w:color="auto" w:fill="FFFFFF"/>
        </w:rPr>
        <w:t>chopnost reflektovat hospodářské, kulturní, ekonomické poměry konkrétního společenství. Personifikací přírodních sil a živlů si Slované intuitivně přibližovali záhadný svět kolem sebe. Tím současně získávali lepší směr a orientaci v prostředí jež obývali. Dalo by se říct, že se jedná o vývojový prvek celého lidstva tzn. v tomto ohledu Slované nejsou žádnou výjimkou.</w:t>
      </w:r>
    </w:p>
    <w:p w14:paraId="4AD0B359" w14:textId="3F87D0A1" w:rsidR="00317863" w:rsidRDefault="00D86E5A" w:rsidP="00E83159">
      <w:pPr>
        <w:ind w:left="0" w:firstLine="567"/>
      </w:pPr>
      <w:r>
        <w:t xml:space="preserve">Co se týče </w:t>
      </w:r>
      <w:r w:rsidR="00E83159" w:rsidRPr="00C633B2">
        <w:t>Germán</w:t>
      </w:r>
      <w:r>
        <w:t>ů, ti také</w:t>
      </w:r>
      <w:r w:rsidR="00E83159" w:rsidRPr="00C633B2">
        <w:t xml:space="preserve"> indoevropsk</w:t>
      </w:r>
      <w:r>
        <w:t>ým</w:t>
      </w:r>
      <w:r w:rsidR="00E83159" w:rsidRPr="00C633B2">
        <w:t xml:space="preserve"> etnik</w:t>
      </w:r>
      <w:r>
        <w:t xml:space="preserve">em osidlujícím </w:t>
      </w:r>
      <w:r w:rsidR="00E83159" w:rsidRPr="00C633B2">
        <w:t>zejména</w:t>
      </w:r>
      <w:r>
        <w:t xml:space="preserve"> oblasti </w:t>
      </w:r>
      <w:r w:rsidR="00320283">
        <w:t>s</w:t>
      </w:r>
      <w:r w:rsidR="00E83159" w:rsidRPr="00C633B2">
        <w:t>everní Evrop</w:t>
      </w:r>
      <w:r>
        <w:t>y</w:t>
      </w:r>
      <w:r w:rsidR="00E83159" w:rsidRPr="00C633B2">
        <w:t xml:space="preserve">. Byli význační svým jazykem a vlastními představami a mytologií. Germánská mytologie má znaky, které lze paralelně sledovat v mytologii Slovanů, či Řeků. Nejvíce jsme se o mytologii Germánů dozvěděli ze </w:t>
      </w:r>
      <w:r w:rsidR="00E83159" w:rsidRPr="00D86E5A">
        <w:rPr>
          <w:i/>
          <w:iCs/>
        </w:rPr>
        <w:t>Starší</w:t>
      </w:r>
      <w:r w:rsidR="00E83159" w:rsidRPr="00C633B2">
        <w:t xml:space="preserve"> a </w:t>
      </w:r>
      <w:r w:rsidR="00E83159" w:rsidRPr="00D86E5A">
        <w:rPr>
          <w:i/>
          <w:iCs/>
        </w:rPr>
        <w:t>Mladší Eddy</w:t>
      </w:r>
      <w:r>
        <w:rPr>
          <w:i/>
          <w:iCs/>
        </w:rPr>
        <w:t>.</w:t>
      </w:r>
      <w:r w:rsidR="00E83159" w:rsidRPr="00C633B2">
        <w:t xml:space="preserve"> Germánská mytologie má vlastní Pantheon</w:t>
      </w:r>
      <w:r>
        <w:t>,</w:t>
      </w:r>
      <w:r w:rsidR="00E83159" w:rsidRPr="00C633B2">
        <w:t xml:space="preserve"> bohy </w:t>
      </w:r>
      <w:r>
        <w:t xml:space="preserve">svá </w:t>
      </w:r>
      <w:r w:rsidR="00E83159" w:rsidRPr="00C633B2">
        <w:t>fungují</w:t>
      </w:r>
      <w:r>
        <w:t>cí</w:t>
      </w:r>
      <w:r w:rsidR="00E83159" w:rsidRPr="00C633B2">
        <w:t xml:space="preserve"> pravidla</w:t>
      </w:r>
      <w:r>
        <w:t>,</w:t>
      </w:r>
      <w:r w:rsidR="00E83159" w:rsidRPr="00C633B2">
        <w:t xml:space="preserve"> zákony</w:t>
      </w:r>
      <w:r>
        <w:t xml:space="preserve"> a svá specifika,</w:t>
      </w:r>
      <w:r w:rsidR="00E83159" w:rsidRPr="00C633B2">
        <w:t xml:space="preserve"> </w:t>
      </w:r>
      <w:r>
        <w:t>jež</w:t>
      </w:r>
      <w:r w:rsidR="00E83159" w:rsidRPr="00C633B2">
        <w:t xml:space="preserve"> známe z jiných mytologických představ</w:t>
      </w:r>
      <w:r>
        <w:t>.</w:t>
      </w:r>
    </w:p>
    <w:p w14:paraId="44250AD6" w14:textId="77777777" w:rsidR="00320283" w:rsidRDefault="00E83159" w:rsidP="00317863">
      <w:pPr>
        <w:ind w:left="0" w:firstLine="567"/>
      </w:pPr>
      <w:r w:rsidRPr="00C633B2">
        <w:t xml:space="preserve">V naší práci jsme se </w:t>
      </w:r>
      <w:r w:rsidR="00320283">
        <w:t>v závěru zaměřili</w:t>
      </w:r>
      <w:r w:rsidRPr="00C633B2">
        <w:t xml:space="preserve"> na postavu boha Tóra</w:t>
      </w:r>
      <w:r w:rsidR="00317863">
        <w:t xml:space="preserve"> </w:t>
      </w:r>
      <w:r w:rsidR="00317863">
        <w:rPr>
          <w:rFonts w:cs="Times New Roman"/>
          <w:shd w:val="clear" w:color="auto" w:fill="FFFFFF"/>
        </w:rPr>
        <w:t xml:space="preserve">a </w:t>
      </w:r>
      <w:r w:rsidR="00317863" w:rsidRPr="00C633B2">
        <w:rPr>
          <w:rFonts w:cs="Times New Roman"/>
          <w:shd w:val="clear" w:color="auto" w:fill="FFFFFF"/>
        </w:rPr>
        <w:t>boha Peruna, jehož kult vznikal hlavně v období válek</w:t>
      </w:r>
      <w:r w:rsidR="00317863">
        <w:rPr>
          <w:rFonts w:cs="Times New Roman"/>
          <w:shd w:val="clear" w:color="auto" w:fill="FFFFFF"/>
        </w:rPr>
        <w:t>,</w:t>
      </w:r>
      <w:r w:rsidR="00317863" w:rsidRPr="00C633B2">
        <w:rPr>
          <w:rFonts w:cs="Times New Roman"/>
          <w:shd w:val="clear" w:color="auto" w:fill="FFFFFF"/>
        </w:rPr>
        <w:t xml:space="preserve"> v období potřeb</w:t>
      </w:r>
      <w:r w:rsidR="00317863">
        <w:rPr>
          <w:rFonts w:cs="Times New Roman"/>
          <w:shd w:val="clear" w:color="auto" w:fill="FFFFFF"/>
        </w:rPr>
        <w:t>y</w:t>
      </w:r>
      <w:r w:rsidR="00317863" w:rsidRPr="00C633B2">
        <w:rPr>
          <w:rFonts w:cs="Times New Roman"/>
          <w:shd w:val="clear" w:color="auto" w:fill="FFFFFF"/>
        </w:rPr>
        <w:t xml:space="preserve"> </w:t>
      </w:r>
      <w:r w:rsidR="00317863">
        <w:rPr>
          <w:rFonts w:cs="Times New Roman"/>
          <w:shd w:val="clear" w:color="auto" w:fill="FFFFFF"/>
        </w:rPr>
        <w:t>uctívání</w:t>
      </w:r>
      <w:r w:rsidR="00317863" w:rsidRPr="00C633B2">
        <w:rPr>
          <w:rFonts w:cs="Times New Roman"/>
          <w:shd w:val="clear" w:color="auto" w:fill="FFFFFF"/>
        </w:rPr>
        <w:t> boh</w:t>
      </w:r>
      <w:r w:rsidR="00317863">
        <w:rPr>
          <w:rFonts w:cs="Times New Roman"/>
          <w:shd w:val="clear" w:color="auto" w:fill="FFFFFF"/>
        </w:rPr>
        <w:t>a</w:t>
      </w:r>
      <w:r w:rsidR="00317863" w:rsidRPr="00C633B2">
        <w:rPr>
          <w:rFonts w:cs="Times New Roman"/>
          <w:shd w:val="clear" w:color="auto" w:fill="FFFFFF"/>
        </w:rPr>
        <w:t xml:space="preserve"> války</w:t>
      </w:r>
      <w:r w:rsidR="00317863">
        <w:rPr>
          <w:rFonts w:cs="Times New Roman"/>
          <w:shd w:val="clear" w:color="auto" w:fill="FFFFFF"/>
        </w:rPr>
        <w:t xml:space="preserve">. </w:t>
      </w:r>
      <w:r w:rsidR="00317863" w:rsidRPr="00C633B2">
        <w:rPr>
          <w:rFonts w:cs="Times New Roman"/>
          <w:shd w:val="clear" w:color="auto" w:fill="FFFFFF"/>
        </w:rPr>
        <w:t>Motivy Peruna se zachoval</w:t>
      </w:r>
      <w:r w:rsidR="00317863">
        <w:rPr>
          <w:rFonts w:cs="Times New Roman"/>
          <w:shd w:val="clear" w:color="auto" w:fill="FFFFFF"/>
        </w:rPr>
        <w:t>y</w:t>
      </w:r>
      <w:r w:rsidR="00317863" w:rsidRPr="00C633B2">
        <w:rPr>
          <w:rFonts w:cs="Times New Roman"/>
          <w:shd w:val="clear" w:color="auto" w:fill="FFFFFF"/>
        </w:rPr>
        <w:t xml:space="preserve"> dodnes</w:t>
      </w:r>
      <w:r w:rsidR="00317863">
        <w:rPr>
          <w:rFonts w:cs="Times New Roman"/>
          <w:shd w:val="clear" w:color="auto" w:fill="FFFFFF"/>
        </w:rPr>
        <w:t xml:space="preserve"> </w:t>
      </w:r>
      <w:r w:rsidR="00317863" w:rsidRPr="00C633B2">
        <w:rPr>
          <w:rFonts w:cs="Times New Roman"/>
          <w:shd w:val="clear" w:color="auto" w:fill="FFFFFF"/>
        </w:rPr>
        <w:t>viz.</w:t>
      </w:r>
      <w:r w:rsidR="00317863">
        <w:rPr>
          <w:rFonts w:cs="Times New Roman"/>
          <w:shd w:val="clear" w:color="auto" w:fill="FFFFFF"/>
        </w:rPr>
        <w:t xml:space="preserve"> např. </w:t>
      </w:r>
      <w:r w:rsidR="00317863" w:rsidRPr="00C633B2">
        <w:rPr>
          <w:rFonts w:cs="Times New Roman"/>
          <w:shd w:val="clear" w:color="auto" w:fill="FFFFFF"/>
        </w:rPr>
        <w:t xml:space="preserve"> </w:t>
      </w:r>
      <w:r w:rsidR="00317863" w:rsidRPr="00C633B2">
        <w:rPr>
          <w:rFonts w:cs="Times New Roman"/>
          <w:i/>
          <w:iCs/>
          <w:shd w:val="clear" w:color="auto" w:fill="FFFFFF"/>
        </w:rPr>
        <w:t>Křest sv. Vladimíra</w:t>
      </w:r>
      <w:r w:rsidR="00317863" w:rsidRPr="00C633B2">
        <w:rPr>
          <w:rFonts w:cs="Times New Roman"/>
          <w:shd w:val="clear" w:color="auto" w:fill="FFFFFF"/>
        </w:rPr>
        <w:t>. S tímto bohem se ovšem nesetkáváme tak často, jako s </w:t>
      </w:r>
      <w:proofErr w:type="spellStart"/>
      <w:r w:rsidR="00317863" w:rsidRPr="00C633B2">
        <w:rPr>
          <w:rFonts w:cs="Times New Roman"/>
          <w:shd w:val="clear" w:color="auto" w:fill="FFFFFF"/>
        </w:rPr>
        <w:t>Tórem</w:t>
      </w:r>
      <w:proofErr w:type="spellEnd"/>
      <w:r w:rsidR="00317863" w:rsidRPr="00C633B2">
        <w:rPr>
          <w:rFonts w:cs="Times New Roman"/>
          <w:shd w:val="clear" w:color="auto" w:fill="FFFFFF"/>
        </w:rPr>
        <w:t>.</w:t>
      </w:r>
      <w:r w:rsidR="00317863" w:rsidRPr="00C633B2">
        <w:t xml:space="preserve"> Tór je považován za vojáka hrdinu, jež chrání bohy i lidi. Tór byl velice oblíbeným bohem a lidem blízký, byl to</w:t>
      </w:r>
      <w:r w:rsidR="00320283">
        <w:t xml:space="preserve"> – podobně jako Perun – bůh</w:t>
      </w:r>
      <w:r w:rsidR="00317863" w:rsidRPr="00C633B2">
        <w:t xml:space="preserve"> bouř</w:t>
      </w:r>
      <w:r w:rsidR="00320283">
        <w:t>e</w:t>
      </w:r>
      <w:r w:rsidR="00317863" w:rsidRPr="00C633B2">
        <w:t xml:space="preserve">, ale i úrody. </w:t>
      </w:r>
    </w:p>
    <w:p w14:paraId="22360669" w14:textId="600D638E" w:rsidR="00317863" w:rsidRDefault="00317863" w:rsidP="00317863">
      <w:pPr>
        <w:ind w:left="0" w:firstLine="567"/>
      </w:pPr>
      <w:r>
        <w:t xml:space="preserve">Zda </w:t>
      </w:r>
      <w:r w:rsidRPr="00C633B2">
        <w:rPr>
          <w:rFonts w:cs="Times New Roman"/>
          <w:shd w:val="clear" w:color="auto" w:fill="FFFFFF"/>
        </w:rPr>
        <w:t>je to nedostatkem dochovaných pramenů</w:t>
      </w:r>
      <w:r w:rsidR="00396D20">
        <w:rPr>
          <w:rFonts w:cs="Times New Roman"/>
          <w:shd w:val="clear" w:color="auto" w:fill="FFFFFF"/>
        </w:rPr>
        <w:t xml:space="preserve"> nebo </w:t>
      </w:r>
      <w:r w:rsidRPr="00C633B2">
        <w:rPr>
          <w:rFonts w:cs="Times New Roman"/>
          <w:shd w:val="clear" w:color="auto" w:fill="FFFFFF"/>
        </w:rPr>
        <w:t xml:space="preserve">nepřílišnou oblibou </w:t>
      </w:r>
      <w:r>
        <w:rPr>
          <w:rFonts w:cs="Times New Roman"/>
          <w:shd w:val="clear" w:color="auto" w:fill="FFFFFF"/>
        </w:rPr>
        <w:t>Peruna, že o</w:t>
      </w:r>
      <w:r w:rsidRPr="00C633B2">
        <w:t xml:space="preserve">dkazy na postavu Tóra </w:t>
      </w:r>
      <w:r w:rsidR="002117C0">
        <w:t>najdeme, v</w:t>
      </w:r>
      <w:r w:rsidRPr="00C633B2">
        <w:t xml:space="preserve"> dnešní moderní </w:t>
      </w:r>
      <w:r w:rsidR="002117C0" w:rsidRPr="00C633B2">
        <w:t>popkultuře</w:t>
      </w:r>
      <w:r w:rsidR="002117C0">
        <w:t>, mnohem</w:t>
      </w:r>
      <w:r w:rsidR="00F505A1">
        <w:t xml:space="preserve"> častěji,</w:t>
      </w:r>
      <w:r>
        <w:t xml:space="preserve"> se </w:t>
      </w:r>
      <w:r w:rsidR="00396D20">
        <w:t xml:space="preserve">ve finále </w:t>
      </w:r>
      <w:r>
        <w:t>můžeme pouze domnívat.</w:t>
      </w:r>
    </w:p>
    <w:p w14:paraId="55EB4A44" w14:textId="77777777" w:rsidR="00317863" w:rsidRDefault="00317863" w:rsidP="00E83159">
      <w:pPr>
        <w:ind w:left="0" w:firstLine="567"/>
      </w:pPr>
    </w:p>
    <w:p w14:paraId="13D8059D" w14:textId="77777777" w:rsidR="00C633B2" w:rsidRPr="00C633B2" w:rsidRDefault="00C633B2">
      <w:pPr>
        <w:spacing w:line="259" w:lineRule="auto"/>
        <w:ind w:left="0" w:right="0"/>
        <w:jc w:val="left"/>
      </w:pPr>
      <w:r w:rsidRPr="00C633B2">
        <w:br w:type="page"/>
      </w:r>
    </w:p>
    <w:p w14:paraId="3E057EF7" w14:textId="09D801B1" w:rsidR="00EC05A6" w:rsidRPr="00C633B2" w:rsidRDefault="00EC05A6" w:rsidP="00E35F82">
      <w:pPr>
        <w:pStyle w:val="Nadpis1"/>
        <w:rPr>
          <w:shd w:val="clear" w:color="auto" w:fill="FFFFFF"/>
        </w:rPr>
      </w:pPr>
      <w:bookmarkStart w:id="14" w:name="_Toc92444089"/>
      <w:r w:rsidRPr="00C633B2">
        <w:rPr>
          <w:shd w:val="clear" w:color="auto" w:fill="FFFFFF"/>
        </w:rPr>
        <w:lastRenderedPageBreak/>
        <w:t>ZDROJE</w:t>
      </w:r>
      <w:bookmarkEnd w:id="14"/>
      <w:r w:rsidR="001D2D7D" w:rsidRPr="00C633B2">
        <w:rPr>
          <w:shd w:val="clear" w:color="auto" w:fill="FFFFFF"/>
        </w:rPr>
        <w:t xml:space="preserve"> </w:t>
      </w:r>
    </w:p>
    <w:p w14:paraId="73675410" w14:textId="77777777" w:rsidR="001D2D7D" w:rsidRPr="00C633B2" w:rsidRDefault="001D2D7D" w:rsidP="001D2D7D">
      <w:pPr>
        <w:ind w:left="0"/>
        <w:rPr>
          <w:rFonts w:cs="Times New Roman"/>
          <w:shd w:val="clear" w:color="auto" w:fill="FFFFFF"/>
        </w:rPr>
      </w:pPr>
    </w:p>
    <w:p w14:paraId="2074E26D" w14:textId="6D53E58A" w:rsidR="001D2D7D" w:rsidRPr="00C633B2" w:rsidRDefault="001D2D7D" w:rsidP="001D2D7D">
      <w:pPr>
        <w:ind w:left="0"/>
        <w:rPr>
          <w:rFonts w:cs="Times New Roman"/>
          <w:b/>
          <w:bCs/>
          <w:szCs w:val="24"/>
          <w:shd w:val="clear" w:color="auto" w:fill="FFFFFF"/>
        </w:rPr>
      </w:pPr>
      <w:r w:rsidRPr="00C633B2">
        <w:rPr>
          <w:rFonts w:cs="Times New Roman"/>
          <w:b/>
          <w:bCs/>
          <w:szCs w:val="24"/>
          <w:shd w:val="clear" w:color="auto" w:fill="FFFFFF"/>
        </w:rPr>
        <w:t>Primární</w:t>
      </w:r>
    </w:p>
    <w:p w14:paraId="056E4BC8" w14:textId="660F6DC2" w:rsidR="001D2D7D" w:rsidRPr="00C633B2" w:rsidRDefault="001D2D7D" w:rsidP="001D2D7D">
      <w:pPr>
        <w:pStyle w:val="Textpoznpodarou"/>
        <w:ind w:left="0"/>
        <w:rPr>
          <w:rFonts w:cs="Times New Roman"/>
          <w:sz w:val="24"/>
          <w:szCs w:val="24"/>
        </w:rPr>
      </w:pPr>
      <w:r w:rsidRPr="00C633B2">
        <w:rPr>
          <w:rFonts w:cs="Times New Roman"/>
          <w:sz w:val="24"/>
          <w:szCs w:val="24"/>
        </w:rPr>
        <w:t xml:space="preserve">BERANOVÁ, Magdalena. </w:t>
      </w:r>
      <w:r w:rsidRPr="00C633B2">
        <w:rPr>
          <w:rFonts w:cs="Times New Roman"/>
          <w:i/>
          <w:iCs/>
          <w:sz w:val="24"/>
          <w:szCs w:val="24"/>
        </w:rPr>
        <w:t>Slované</w:t>
      </w:r>
      <w:r w:rsidRPr="00C633B2">
        <w:rPr>
          <w:rFonts w:cs="Times New Roman"/>
          <w:sz w:val="24"/>
          <w:szCs w:val="24"/>
        </w:rPr>
        <w:t>. 2. vyd. Praha: LIBRI, 2000. Historická řada.</w:t>
      </w:r>
      <w:r w:rsidR="00446FED" w:rsidRPr="00C633B2">
        <w:rPr>
          <w:rFonts w:cs="Times New Roman"/>
          <w:sz w:val="24"/>
          <w:szCs w:val="24"/>
          <w:shd w:val="clear" w:color="auto" w:fill="FFFFFF"/>
        </w:rPr>
        <w:t xml:space="preserve"> ISBN 978-80-7277-538-5.</w:t>
      </w:r>
      <w:r w:rsidRPr="00C633B2">
        <w:rPr>
          <w:rFonts w:cs="Times New Roman"/>
          <w:sz w:val="24"/>
          <w:szCs w:val="24"/>
        </w:rPr>
        <w:t xml:space="preserve"> </w:t>
      </w:r>
    </w:p>
    <w:p w14:paraId="69360CF1" w14:textId="77777777" w:rsidR="001D2D7D" w:rsidRPr="00C633B2" w:rsidRDefault="001D2D7D" w:rsidP="001D2D7D">
      <w:pPr>
        <w:pStyle w:val="Bezmezer"/>
        <w:rPr>
          <w:rFonts w:cs="Times New Roman"/>
          <w:sz w:val="24"/>
          <w:szCs w:val="24"/>
        </w:rPr>
      </w:pPr>
    </w:p>
    <w:p w14:paraId="757F841B" w14:textId="73F3C0BD" w:rsidR="001D2D7D" w:rsidRPr="00C633B2" w:rsidRDefault="001D2D7D" w:rsidP="001D2D7D">
      <w:pPr>
        <w:pStyle w:val="Bezmezer"/>
        <w:rPr>
          <w:rFonts w:cs="Times New Roman"/>
          <w:sz w:val="24"/>
          <w:szCs w:val="24"/>
        </w:rPr>
      </w:pPr>
      <w:r w:rsidRPr="00C633B2">
        <w:rPr>
          <w:rFonts w:cs="Times New Roman"/>
          <w:sz w:val="24"/>
          <w:szCs w:val="24"/>
        </w:rPr>
        <w:t xml:space="preserve">DAVIDSON, Hilda </w:t>
      </w:r>
      <w:proofErr w:type="spellStart"/>
      <w:r w:rsidRPr="00C633B2">
        <w:rPr>
          <w:rFonts w:cs="Times New Roman"/>
          <w:sz w:val="24"/>
          <w:szCs w:val="24"/>
        </w:rPr>
        <w:t>Ellis</w:t>
      </w:r>
      <w:proofErr w:type="spellEnd"/>
      <w:r w:rsidRPr="00C633B2">
        <w:rPr>
          <w:rFonts w:cs="Times New Roman"/>
          <w:sz w:val="24"/>
          <w:szCs w:val="24"/>
        </w:rPr>
        <w:t xml:space="preserve">. </w:t>
      </w:r>
      <w:r w:rsidRPr="00C633B2">
        <w:rPr>
          <w:rFonts w:cs="Times New Roman"/>
          <w:i/>
          <w:iCs/>
          <w:sz w:val="24"/>
          <w:szCs w:val="24"/>
        </w:rPr>
        <w:t xml:space="preserve">The </w:t>
      </w:r>
      <w:proofErr w:type="spellStart"/>
      <w:r w:rsidRPr="00C633B2">
        <w:rPr>
          <w:rFonts w:cs="Times New Roman"/>
          <w:i/>
          <w:iCs/>
          <w:sz w:val="24"/>
          <w:szCs w:val="24"/>
        </w:rPr>
        <w:t>Lost</w:t>
      </w:r>
      <w:proofErr w:type="spellEnd"/>
      <w:r w:rsidRPr="00C633B2">
        <w:rPr>
          <w:rFonts w:cs="Times New Roman"/>
          <w:i/>
          <w:iCs/>
          <w:sz w:val="24"/>
          <w:szCs w:val="24"/>
        </w:rPr>
        <w:t xml:space="preserve"> </w:t>
      </w:r>
      <w:proofErr w:type="spellStart"/>
      <w:r w:rsidRPr="00C633B2">
        <w:rPr>
          <w:rFonts w:cs="Times New Roman"/>
          <w:i/>
          <w:iCs/>
          <w:sz w:val="24"/>
          <w:szCs w:val="24"/>
        </w:rPr>
        <w:t>Beliefs</w:t>
      </w:r>
      <w:proofErr w:type="spellEnd"/>
      <w:r w:rsidRPr="00C633B2">
        <w:rPr>
          <w:rFonts w:cs="Times New Roman"/>
          <w:i/>
          <w:iCs/>
          <w:sz w:val="24"/>
          <w:szCs w:val="24"/>
        </w:rPr>
        <w:t xml:space="preserve"> </w:t>
      </w:r>
      <w:proofErr w:type="spellStart"/>
      <w:r w:rsidRPr="00C633B2">
        <w:rPr>
          <w:rFonts w:cs="Times New Roman"/>
          <w:i/>
          <w:iCs/>
          <w:sz w:val="24"/>
          <w:szCs w:val="24"/>
        </w:rPr>
        <w:t>of</w:t>
      </w:r>
      <w:proofErr w:type="spellEnd"/>
      <w:r w:rsidRPr="00C633B2">
        <w:rPr>
          <w:rFonts w:cs="Times New Roman"/>
          <w:i/>
          <w:iCs/>
          <w:sz w:val="24"/>
          <w:szCs w:val="24"/>
        </w:rPr>
        <w:t xml:space="preserve"> </w:t>
      </w:r>
      <w:proofErr w:type="spellStart"/>
      <w:r w:rsidRPr="00C633B2">
        <w:rPr>
          <w:rFonts w:cs="Times New Roman"/>
          <w:i/>
          <w:iCs/>
          <w:sz w:val="24"/>
          <w:szCs w:val="24"/>
        </w:rPr>
        <w:t>Northern</w:t>
      </w:r>
      <w:proofErr w:type="spellEnd"/>
      <w:r w:rsidRPr="00C633B2">
        <w:rPr>
          <w:rFonts w:cs="Times New Roman"/>
          <w:i/>
          <w:iCs/>
          <w:sz w:val="24"/>
          <w:szCs w:val="24"/>
        </w:rPr>
        <w:t xml:space="preserve"> </w:t>
      </w:r>
      <w:proofErr w:type="spellStart"/>
      <w:r w:rsidRPr="00C633B2">
        <w:rPr>
          <w:rFonts w:cs="Times New Roman"/>
          <w:i/>
          <w:iCs/>
          <w:sz w:val="24"/>
          <w:szCs w:val="24"/>
        </w:rPr>
        <w:t>Europe</w:t>
      </w:r>
      <w:proofErr w:type="spellEnd"/>
      <w:r w:rsidRPr="00C633B2">
        <w:rPr>
          <w:rFonts w:cs="Times New Roman"/>
          <w:sz w:val="24"/>
          <w:szCs w:val="24"/>
        </w:rPr>
        <w:t xml:space="preserve">. London: </w:t>
      </w:r>
      <w:proofErr w:type="spellStart"/>
      <w:r w:rsidRPr="00C633B2">
        <w:rPr>
          <w:rFonts w:cs="Times New Roman"/>
          <w:sz w:val="24"/>
          <w:szCs w:val="24"/>
        </w:rPr>
        <w:t>Routledge</w:t>
      </w:r>
      <w:proofErr w:type="spellEnd"/>
      <w:r w:rsidRPr="00C633B2">
        <w:rPr>
          <w:rFonts w:cs="Times New Roman"/>
          <w:sz w:val="24"/>
          <w:szCs w:val="24"/>
        </w:rPr>
        <w:t>, 1993.</w:t>
      </w:r>
    </w:p>
    <w:p w14:paraId="395ED808" w14:textId="77777777" w:rsidR="001D2D7D" w:rsidRPr="00C633B2" w:rsidRDefault="001D2D7D" w:rsidP="001D2D7D">
      <w:pPr>
        <w:pStyle w:val="Bezmezer"/>
        <w:rPr>
          <w:rFonts w:cs="Times New Roman"/>
          <w:sz w:val="24"/>
          <w:szCs w:val="24"/>
          <w:shd w:val="clear" w:color="auto" w:fill="FFFFFF"/>
        </w:rPr>
      </w:pPr>
    </w:p>
    <w:p w14:paraId="37FBFC6A" w14:textId="2E3FB1A2" w:rsidR="001D2D7D" w:rsidRPr="00C633B2" w:rsidRDefault="001D2D7D" w:rsidP="001D2D7D">
      <w:pPr>
        <w:pStyle w:val="Bezmezer"/>
        <w:rPr>
          <w:rFonts w:cs="Times New Roman"/>
          <w:sz w:val="24"/>
          <w:szCs w:val="24"/>
        </w:rPr>
      </w:pPr>
      <w:r w:rsidRPr="00C633B2">
        <w:rPr>
          <w:rFonts w:cs="Times New Roman"/>
          <w:sz w:val="24"/>
          <w:szCs w:val="24"/>
          <w:shd w:val="clear" w:color="auto" w:fill="FFFFFF"/>
        </w:rPr>
        <w:t xml:space="preserve">ELIADE, </w:t>
      </w:r>
      <w:proofErr w:type="spellStart"/>
      <w:r w:rsidRPr="00C633B2">
        <w:rPr>
          <w:rFonts w:cs="Times New Roman"/>
          <w:sz w:val="24"/>
          <w:szCs w:val="24"/>
          <w:shd w:val="clear" w:color="auto" w:fill="FFFFFF"/>
        </w:rPr>
        <w:t>Mircea</w:t>
      </w:r>
      <w:proofErr w:type="spellEnd"/>
      <w:r w:rsidRPr="00C633B2">
        <w:rPr>
          <w:rFonts w:cs="Times New Roman"/>
          <w:sz w:val="24"/>
          <w:szCs w:val="24"/>
          <w:shd w:val="clear" w:color="auto" w:fill="FFFFFF"/>
        </w:rPr>
        <w:t>. </w:t>
      </w:r>
      <w:r w:rsidRPr="00C633B2">
        <w:rPr>
          <w:rFonts w:cs="Times New Roman"/>
          <w:i/>
          <w:iCs/>
          <w:sz w:val="24"/>
          <w:szCs w:val="24"/>
          <w:shd w:val="clear" w:color="auto" w:fill="FFFFFF"/>
        </w:rPr>
        <w:t>Pojednání o dějinách náboženství</w:t>
      </w:r>
      <w:r w:rsidRPr="00C633B2">
        <w:rPr>
          <w:rFonts w:cs="Times New Roman"/>
          <w:sz w:val="24"/>
          <w:szCs w:val="24"/>
          <w:shd w:val="clear" w:color="auto" w:fill="FFFFFF"/>
        </w:rPr>
        <w:t>. Přeložil Jindřich VACEK. Praha: Argo, 2004. Logos (Argo).</w:t>
      </w:r>
      <w:r w:rsidR="00446FED" w:rsidRPr="00C633B2">
        <w:rPr>
          <w:rFonts w:cs="Times New Roman"/>
          <w:sz w:val="24"/>
          <w:szCs w:val="24"/>
          <w:shd w:val="clear" w:color="auto" w:fill="FFFFFF"/>
        </w:rPr>
        <w:t xml:space="preserve"> ISBN 80-7203-589-4.</w:t>
      </w:r>
    </w:p>
    <w:p w14:paraId="3D8E29F9" w14:textId="77777777" w:rsidR="001D2D7D" w:rsidRPr="00C633B2" w:rsidRDefault="001D2D7D" w:rsidP="001D2D7D">
      <w:pPr>
        <w:pStyle w:val="Bezmezer"/>
        <w:rPr>
          <w:rFonts w:eastAsia="Arial Unicode MS" w:cs="Times New Roman"/>
          <w:sz w:val="24"/>
          <w:szCs w:val="24"/>
          <w:shd w:val="clear" w:color="auto" w:fill="FFFFFF"/>
        </w:rPr>
      </w:pPr>
    </w:p>
    <w:p w14:paraId="590F4B0B" w14:textId="3A8C72EC" w:rsidR="001D2D7D" w:rsidRPr="00C633B2" w:rsidRDefault="001D2D7D" w:rsidP="001D2D7D">
      <w:pPr>
        <w:pStyle w:val="Bezmezer"/>
        <w:rPr>
          <w:rFonts w:cs="Times New Roman"/>
          <w:sz w:val="24"/>
          <w:szCs w:val="24"/>
        </w:rPr>
      </w:pPr>
      <w:r w:rsidRPr="00C633B2">
        <w:rPr>
          <w:rFonts w:eastAsia="Arial Unicode MS" w:cs="Times New Roman"/>
          <w:sz w:val="24"/>
          <w:szCs w:val="24"/>
          <w:shd w:val="clear" w:color="auto" w:fill="FFFFFF"/>
        </w:rPr>
        <w:t>HARRISON, J. E., MURRAY, G., &amp; CORNFORD, F. M. (1912). </w:t>
      </w:r>
      <w:r w:rsidRPr="00C633B2">
        <w:rPr>
          <w:rFonts w:eastAsia="Arial Unicode MS" w:cs="Times New Roman"/>
          <w:i/>
          <w:iCs/>
          <w:sz w:val="24"/>
          <w:szCs w:val="24"/>
          <w:shd w:val="clear" w:color="auto" w:fill="FFFFFF"/>
        </w:rPr>
        <w:t xml:space="preserve">Themis: A study </w:t>
      </w:r>
      <w:proofErr w:type="spellStart"/>
      <w:r w:rsidRPr="00C633B2">
        <w:rPr>
          <w:rFonts w:eastAsia="Arial Unicode MS" w:cs="Times New Roman"/>
          <w:i/>
          <w:iCs/>
          <w:sz w:val="24"/>
          <w:szCs w:val="24"/>
          <w:shd w:val="clear" w:color="auto" w:fill="FFFFFF"/>
        </w:rPr>
        <w:t>of</w:t>
      </w:r>
      <w:proofErr w:type="spellEnd"/>
      <w:r w:rsidRPr="00C633B2">
        <w:rPr>
          <w:rFonts w:eastAsia="Arial Unicode MS" w:cs="Times New Roman"/>
          <w:i/>
          <w:iCs/>
          <w:sz w:val="24"/>
          <w:szCs w:val="24"/>
          <w:shd w:val="clear" w:color="auto" w:fill="FFFFFF"/>
        </w:rPr>
        <w:t xml:space="preserve"> the </w:t>
      </w:r>
      <w:proofErr w:type="spellStart"/>
      <w:r w:rsidRPr="00C633B2">
        <w:rPr>
          <w:rFonts w:eastAsia="Arial Unicode MS" w:cs="Times New Roman"/>
          <w:i/>
          <w:iCs/>
          <w:sz w:val="24"/>
          <w:szCs w:val="24"/>
          <w:shd w:val="clear" w:color="auto" w:fill="FFFFFF"/>
        </w:rPr>
        <w:t>social</w:t>
      </w:r>
      <w:proofErr w:type="spellEnd"/>
      <w:r w:rsidRPr="00C633B2">
        <w:rPr>
          <w:rFonts w:eastAsia="Arial Unicode MS" w:cs="Times New Roman"/>
          <w:i/>
          <w:iCs/>
          <w:sz w:val="24"/>
          <w:szCs w:val="24"/>
          <w:shd w:val="clear" w:color="auto" w:fill="FFFFFF"/>
        </w:rPr>
        <w:t xml:space="preserve"> </w:t>
      </w:r>
      <w:proofErr w:type="spellStart"/>
      <w:r w:rsidRPr="00C633B2">
        <w:rPr>
          <w:rFonts w:eastAsia="Arial Unicode MS" w:cs="Times New Roman"/>
          <w:i/>
          <w:iCs/>
          <w:sz w:val="24"/>
          <w:szCs w:val="24"/>
          <w:shd w:val="clear" w:color="auto" w:fill="FFFFFF"/>
        </w:rPr>
        <w:t>origins</w:t>
      </w:r>
      <w:proofErr w:type="spellEnd"/>
      <w:r w:rsidRPr="00C633B2">
        <w:rPr>
          <w:rFonts w:eastAsia="Arial Unicode MS" w:cs="Times New Roman"/>
          <w:i/>
          <w:iCs/>
          <w:sz w:val="24"/>
          <w:szCs w:val="24"/>
          <w:shd w:val="clear" w:color="auto" w:fill="FFFFFF"/>
        </w:rPr>
        <w:t xml:space="preserve"> </w:t>
      </w:r>
      <w:proofErr w:type="spellStart"/>
      <w:r w:rsidRPr="00C633B2">
        <w:rPr>
          <w:rFonts w:eastAsia="Arial Unicode MS" w:cs="Times New Roman"/>
          <w:i/>
          <w:iCs/>
          <w:sz w:val="24"/>
          <w:szCs w:val="24"/>
          <w:shd w:val="clear" w:color="auto" w:fill="FFFFFF"/>
        </w:rPr>
        <w:t>of</w:t>
      </w:r>
      <w:proofErr w:type="spellEnd"/>
      <w:r w:rsidRPr="00C633B2">
        <w:rPr>
          <w:rFonts w:eastAsia="Arial Unicode MS" w:cs="Times New Roman"/>
          <w:i/>
          <w:iCs/>
          <w:sz w:val="24"/>
          <w:szCs w:val="24"/>
          <w:shd w:val="clear" w:color="auto" w:fill="FFFFFF"/>
        </w:rPr>
        <w:t xml:space="preserve"> </w:t>
      </w:r>
      <w:proofErr w:type="spellStart"/>
      <w:r w:rsidRPr="00C633B2">
        <w:rPr>
          <w:rFonts w:eastAsia="Arial Unicode MS" w:cs="Times New Roman"/>
          <w:i/>
          <w:iCs/>
          <w:sz w:val="24"/>
          <w:szCs w:val="24"/>
          <w:shd w:val="clear" w:color="auto" w:fill="FFFFFF"/>
        </w:rPr>
        <w:t>Greek</w:t>
      </w:r>
      <w:proofErr w:type="spellEnd"/>
      <w:r w:rsidRPr="00C633B2">
        <w:rPr>
          <w:rFonts w:eastAsia="Arial Unicode MS" w:cs="Times New Roman"/>
          <w:i/>
          <w:iCs/>
          <w:sz w:val="24"/>
          <w:szCs w:val="24"/>
          <w:shd w:val="clear" w:color="auto" w:fill="FFFFFF"/>
        </w:rPr>
        <w:t xml:space="preserve"> religion</w:t>
      </w:r>
      <w:r w:rsidRPr="00C633B2">
        <w:rPr>
          <w:rFonts w:eastAsia="Arial Unicode MS" w:cs="Times New Roman"/>
          <w:sz w:val="24"/>
          <w:szCs w:val="24"/>
          <w:shd w:val="clear" w:color="auto" w:fill="FFFFFF"/>
        </w:rPr>
        <w:t xml:space="preserve">. Cambridge: University </w:t>
      </w:r>
      <w:proofErr w:type="spellStart"/>
      <w:r w:rsidRPr="00C633B2">
        <w:rPr>
          <w:rFonts w:eastAsia="Arial Unicode MS" w:cs="Times New Roman"/>
          <w:sz w:val="24"/>
          <w:szCs w:val="24"/>
          <w:shd w:val="clear" w:color="auto" w:fill="FFFFFF"/>
        </w:rPr>
        <w:t>Press</w:t>
      </w:r>
      <w:proofErr w:type="spellEnd"/>
      <w:r w:rsidRPr="00C633B2">
        <w:rPr>
          <w:rFonts w:eastAsia="Arial Unicode MS" w:cs="Times New Roman"/>
          <w:sz w:val="24"/>
          <w:szCs w:val="24"/>
          <w:shd w:val="clear" w:color="auto" w:fill="FFFFFF"/>
        </w:rPr>
        <w:t xml:space="preserve">. </w:t>
      </w:r>
    </w:p>
    <w:p w14:paraId="4ED823A0" w14:textId="77777777" w:rsidR="001D2D7D" w:rsidRPr="00C633B2" w:rsidRDefault="001D2D7D" w:rsidP="001D2D7D">
      <w:pPr>
        <w:pStyle w:val="Bezmezer"/>
        <w:rPr>
          <w:rFonts w:cs="Times New Roman"/>
          <w:sz w:val="24"/>
          <w:szCs w:val="24"/>
        </w:rPr>
      </w:pPr>
    </w:p>
    <w:p w14:paraId="448BF3D1" w14:textId="54DB8F9C" w:rsidR="001D2D7D" w:rsidRPr="00C633B2" w:rsidRDefault="001D2D7D" w:rsidP="001D2D7D">
      <w:pPr>
        <w:pStyle w:val="Bezmezer"/>
        <w:rPr>
          <w:rFonts w:cs="Times New Roman"/>
          <w:sz w:val="24"/>
          <w:szCs w:val="24"/>
        </w:rPr>
      </w:pPr>
      <w:r w:rsidRPr="00C633B2">
        <w:rPr>
          <w:rFonts w:cs="Times New Roman"/>
          <w:sz w:val="24"/>
          <w:szCs w:val="24"/>
        </w:rPr>
        <w:t xml:space="preserve">LINDOW, John. </w:t>
      </w:r>
      <w:proofErr w:type="spellStart"/>
      <w:r w:rsidRPr="00C633B2">
        <w:rPr>
          <w:rFonts w:cs="Times New Roman"/>
          <w:i/>
          <w:iCs/>
          <w:sz w:val="24"/>
          <w:szCs w:val="24"/>
        </w:rPr>
        <w:t>Norse</w:t>
      </w:r>
      <w:proofErr w:type="spellEnd"/>
      <w:r w:rsidRPr="00C633B2">
        <w:rPr>
          <w:rFonts w:cs="Times New Roman"/>
          <w:i/>
          <w:iCs/>
          <w:sz w:val="24"/>
          <w:szCs w:val="24"/>
        </w:rPr>
        <w:t xml:space="preserve"> </w:t>
      </w:r>
      <w:proofErr w:type="spellStart"/>
      <w:r w:rsidRPr="00C633B2">
        <w:rPr>
          <w:rFonts w:cs="Times New Roman"/>
          <w:i/>
          <w:iCs/>
          <w:sz w:val="24"/>
          <w:szCs w:val="24"/>
        </w:rPr>
        <w:t>Mythology</w:t>
      </w:r>
      <w:proofErr w:type="spellEnd"/>
      <w:r w:rsidRPr="00C633B2">
        <w:rPr>
          <w:rFonts w:cs="Times New Roman"/>
          <w:i/>
          <w:iCs/>
          <w:sz w:val="24"/>
          <w:szCs w:val="24"/>
        </w:rPr>
        <w:t xml:space="preserve">: A </w:t>
      </w:r>
      <w:proofErr w:type="spellStart"/>
      <w:r w:rsidRPr="00C633B2">
        <w:rPr>
          <w:rFonts w:cs="Times New Roman"/>
          <w:i/>
          <w:iCs/>
          <w:sz w:val="24"/>
          <w:szCs w:val="24"/>
        </w:rPr>
        <w:t>Guide</w:t>
      </w:r>
      <w:proofErr w:type="spellEnd"/>
      <w:r w:rsidRPr="00C633B2">
        <w:rPr>
          <w:rFonts w:cs="Times New Roman"/>
          <w:i/>
          <w:iCs/>
          <w:sz w:val="24"/>
          <w:szCs w:val="24"/>
        </w:rPr>
        <w:t xml:space="preserve"> to the </w:t>
      </w:r>
      <w:proofErr w:type="spellStart"/>
      <w:r w:rsidRPr="00C633B2">
        <w:rPr>
          <w:rFonts w:cs="Times New Roman"/>
          <w:i/>
          <w:iCs/>
          <w:sz w:val="24"/>
          <w:szCs w:val="24"/>
        </w:rPr>
        <w:t>Gods</w:t>
      </w:r>
      <w:proofErr w:type="spellEnd"/>
      <w:r w:rsidRPr="00C633B2">
        <w:rPr>
          <w:rFonts w:cs="Times New Roman"/>
          <w:i/>
          <w:iCs/>
          <w:sz w:val="24"/>
          <w:szCs w:val="24"/>
        </w:rPr>
        <w:t xml:space="preserve">, </w:t>
      </w:r>
      <w:proofErr w:type="spellStart"/>
      <w:r w:rsidRPr="00C633B2">
        <w:rPr>
          <w:rFonts w:cs="Times New Roman"/>
          <w:i/>
          <w:iCs/>
          <w:sz w:val="24"/>
          <w:szCs w:val="24"/>
        </w:rPr>
        <w:t>Heroes</w:t>
      </w:r>
      <w:proofErr w:type="spellEnd"/>
      <w:r w:rsidRPr="00C633B2">
        <w:rPr>
          <w:rFonts w:cs="Times New Roman"/>
          <w:i/>
          <w:iCs/>
          <w:sz w:val="24"/>
          <w:szCs w:val="24"/>
        </w:rPr>
        <w:t xml:space="preserve">, </w:t>
      </w:r>
      <w:proofErr w:type="spellStart"/>
      <w:r w:rsidRPr="00C633B2">
        <w:rPr>
          <w:rFonts w:cs="Times New Roman"/>
          <w:i/>
          <w:iCs/>
          <w:sz w:val="24"/>
          <w:szCs w:val="24"/>
        </w:rPr>
        <w:t>Rituals</w:t>
      </w:r>
      <w:proofErr w:type="spellEnd"/>
      <w:r w:rsidRPr="00C633B2">
        <w:rPr>
          <w:rFonts w:cs="Times New Roman"/>
          <w:i/>
          <w:iCs/>
          <w:sz w:val="24"/>
          <w:szCs w:val="24"/>
        </w:rPr>
        <w:t xml:space="preserve">, and </w:t>
      </w:r>
      <w:proofErr w:type="spellStart"/>
      <w:r w:rsidRPr="00C633B2">
        <w:rPr>
          <w:rFonts w:cs="Times New Roman"/>
          <w:i/>
          <w:iCs/>
          <w:sz w:val="24"/>
          <w:szCs w:val="24"/>
        </w:rPr>
        <w:t>Beliefs</w:t>
      </w:r>
      <w:proofErr w:type="spellEnd"/>
      <w:r w:rsidRPr="00C633B2">
        <w:rPr>
          <w:rFonts w:cs="Times New Roman"/>
          <w:i/>
          <w:iCs/>
          <w:sz w:val="24"/>
          <w:szCs w:val="24"/>
        </w:rPr>
        <w:t xml:space="preserve">. </w:t>
      </w:r>
      <w:r w:rsidRPr="00C633B2">
        <w:rPr>
          <w:rFonts w:cs="Times New Roman"/>
          <w:sz w:val="24"/>
          <w:szCs w:val="24"/>
        </w:rPr>
        <w:t xml:space="preserve">New York: Oxford University </w:t>
      </w:r>
      <w:proofErr w:type="spellStart"/>
      <w:r w:rsidRPr="00C633B2">
        <w:rPr>
          <w:rFonts w:cs="Times New Roman"/>
          <w:sz w:val="24"/>
          <w:szCs w:val="24"/>
        </w:rPr>
        <w:t>Press</w:t>
      </w:r>
      <w:proofErr w:type="spellEnd"/>
      <w:r w:rsidRPr="00C633B2">
        <w:rPr>
          <w:rFonts w:cs="Times New Roman"/>
          <w:sz w:val="24"/>
          <w:szCs w:val="24"/>
        </w:rPr>
        <w:t>, 2002.</w:t>
      </w:r>
    </w:p>
    <w:p w14:paraId="6D1856FE" w14:textId="77777777" w:rsidR="001D2D7D" w:rsidRPr="00C633B2" w:rsidRDefault="001D2D7D" w:rsidP="001D2D7D">
      <w:pPr>
        <w:pStyle w:val="Bezmezer"/>
        <w:rPr>
          <w:rFonts w:cs="Times New Roman"/>
          <w:sz w:val="24"/>
          <w:szCs w:val="24"/>
        </w:rPr>
      </w:pPr>
    </w:p>
    <w:p w14:paraId="481574A3" w14:textId="391B728D" w:rsidR="001D2D7D" w:rsidRPr="00C633B2" w:rsidRDefault="001D2D7D" w:rsidP="001D2D7D">
      <w:pPr>
        <w:pStyle w:val="Bezmezer"/>
        <w:rPr>
          <w:rFonts w:cs="Times New Roman"/>
          <w:sz w:val="24"/>
          <w:szCs w:val="24"/>
        </w:rPr>
      </w:pPr>
      <w:r w:rsidRPr="00C633B2">
        <w:rPr>
          <w:rFonts w:cs="Times New Roman"/>
          <w:sz w:val="24"/>
          <w:szCs w:val="24"/>
        </w:rPr>
        <w:t xml:space="preserve">MINAHAN, James. One </w:t>
      </w:r>
      <w:proofErr w:type="spellStart"/>
      <w:r w:rsidRPr="00C633B2">
        <w:rPr>
          <w:rFonts w:cs="Times New Roman"/>
          <w:sz w:val="24"/>
          <w:szCs w:val="24"/>
        </w:rPr>
        <w:t>Europe</w:t>
      </w:r>
      <w:proofErr w:type="spellEnd"/>
      <w:r w:rsidRPr="00C633B2">
        <w:rPr>
          <w:rFonts w:cs="Times New Roman"/>
          <w:sz w:val="24"/>
          <w:szCs w:val="24"/>
        </w:rPr>
        <w:t xml:space="preserve">, many </w:t>
      </w:r>
      <w:proofErr w:type="spellStart"/>
      <w:r w:rsidRPr="00C633B2">
        <w:rPr>
          <w:rFonts w:cs="Times New Roman"/>
          <w:sz w:val="24"/>
          <w:szCs w:val="24"/>
        </w:rPr>
        <w:t>nations</w:t>
      </w:r>
      <w:proofErr w:type="spellEnd"/>
      <w:r w:rsidRPr="00C633B2">
        <w:rPr>
          <w:rFonts w:cs="Times New Roman"/>
          <w:sz w:val="24"/>
          <w:szCs w:val="24"/>
        </w:rPr>
        <w:t xml:space="preserve">: a </w:t>
      </w:r>
      <w:proofErr w:type="spellStart"/>
      <w:r w:rsidRPr="00C633B2">
        <w:rPr>
          <w:rFonts w:cs="Times New Roman"/>
          <w:sz w:val="24"/>
          <w:szCs w:val="24"/>
        </w:rPr>
        <w:t>historical</w:t>
      </w:r>
      <w:proofErr w:type="spellEnd"/>
      <w:r w:rsidRPr="00C633B2">
        <w:rPr>
          <w:rFonts w:cs="Times New Roman"/>
          <w:sz w:val="24"/>
          <w:szCs w:val="24"/>
        </w:rPr>
        <w:t xml:space="preserve"> </w:t>
      </w:r>
      <w:proofErr w:type="spellStart"/>
      <w:r w:rsidRPr="00C633B2">
        <w:rPr>
          <w:rFonts w:cs="Times New Roman"/>
          <w:sz w:val="24"/>
          <w:szCs w:val="24"/>
        </w:rPr>
        <w:t>dictionary</w:t>
      </w:r>
      <w:proofErr w:type="spellEnd"/>
      <w:r w:rsidRPr="00C633B2">
        <w:rPr>
          <w:rFonts w:cs="Times New Roman"/>
          <w:sz w:val="24"/>
          <w:szCs w:val="24"/>
        </w:rPr>
        <w:t xml:space="preserve"> </w:t>
      </w:r>
      <w:proofErr w:type="spellStart"/>
      <w:r w:rsidRPr="00C633B2">
        <w:rPr>
          <w:rFonts w:cs="Times New Roman"/>
          <w:sz w:val="24"/>
          <w:szCs w:val="24"/>
        </w:rPr>
        <w:t>of</w:t>
      </w:r>
      <w:proofErr w:type="spellEnd"/>
      <w:r w:rsidRPr="00C633B2">
        <w:rPr>
          <w:rFonts w:cs="Times New Roman"/>
          <w:sz w:val="24"/>
          <w:szCs w:val="24"/>
        </w:rPr>
        <w:t xml:space="preserve"> </w:t>
      </w:r>
      <w:proofErr w:type="spellStart"/>
      <w:r w:rsidRPr="00C633B2">
        <w:rPr>
          <w:rFonts w:cs="Times New Roman"/>
          <w:sz w:val="24"/>
          <w:szCs w:val="24"/>
        </w:rPr>
        <w:t>European</w:t>
      </w:r>
      <w:proofErr w:type="spellEnd"/>
      <w:r w:rsidRPr="00C633B2">
        <w:rPr>
          <w:rFonts w:cs="Times New Roman"/>
          <w:sz w:val="24"/>
          <w:szCs w:val="24"/>
        </w:rPr>
        <w:t xml:space="preserve"> </w:t>
      </w:r>
      <w:proofErr w:type="spellStart"/>
      <w:r w:rsidRPr="00C633B2">
        <w:rPr>
          <w:rFonts w:cs="Times New Roman"/>
          <w:sz w:val="24"/>
          <w:szCs w:val="24"/>
        </w:rPr>
        <w:t>national</w:t>
      </w:r>
      <w:proofErr w:type="spellEnd"/>
      <w:r w:rsidRPr="00C633B2">
        <w:rPr>
          <w:rFonts w:cs="Times New Roman"/>
          <w:sz w:val="24"/>
          <w:szCs w:val="24"/>
        </w:rPr>
        <w:t xml:space="preserve"> </w:t>
      </w:r>
      <w:proofErr w:type="spellStart"/>
      <w:r w:rsidRPr="00C633B2">
        <w:rPr>
          <w:rFonts w:cs="Times New Roman"/>
          <w:sz w:val="24"/>
          <w:szCs w:val="24"/>
        </w:rPr>
        <w:t>groups</w:t>
      </w:r>
      <w:proofErr w:type="spellEnd"/>
      <w:r w:rsidRPr="00C633B2">
        <w:rPr>
          <w:rFonts w:cs="Times New Roman"/>
          <w:sz w:val="24"/>
          <w:szCs w:val="24"/>
        </w:rPr>
        <w:t xml:space="preserve">. </w:t>
      </w:r>
      <w:proofErr w:type="spellStart"/>
      <w:r w:rsidRPr="00C633B2">
        <w:rPr>
          <w:rFonts w:cs="Times New Roman"/>
          <w:sz w:val="24"/>
          <w:szCs w:val="24"/>
        </w:rPr>
        <w:t>Westport</w:t>
      </w:r>
      <w:proofErr w:type="spellEnd"/>
      <w:r w:rsidRPr="00C633B2">
        <w:rPr>
          <w:rFonts w:cs="Times New Roman"/>
          <w:sz w:val="24"/>
          <w:szCs w:val="24"/>
        </w:rPr>
        <w:t xml:space="preserve">, </w:t>
      </w:r>
      <w:proofErr w:type="spellStart"/>
      <w:r w:rsidRPr="00C633B2">
        <w:rPr>
          <w:rFonts w:cs="Times New Roman"/>
          <w:sz w:val="24"/>
          <w:szCs w:val="24"/>
        </w:rPr>
        <w:t>Conn</w:t>
      </w:r>
      <w:proofErr w:type="spellEnd"/>
      <w:r w:rsidRPr="00C633B2">
        <w:rPr>
          <w:rFonts w:cs="Times New Roman"/>
          <w:sz w:val="24"/>
          <w:szCs w:val="24"/>
        </w:rPr>
        <w:t xml:space="preserve">: </w:t>
      </w:r>
      <w:proofErr w:type="spellStart"/>
      <w:r w:rsidRPr="00C633B2">
        <w:rPr>
          <w:rFonts w:cs="Times New Roman"/>
          <w:sz w:val="24"/>
          <w:szCs w:val="24"/>
        </w:rPr>
        <w:t>Greenwood</w:t>
      </w:r>
      <w:proofErr w:type="spellEnd"/>
      <w:r w:rsidRPr="00C633B2">
        <w:rPr>
          <w:rFonts w:cs="Times New Roman"/>
          <w:sz w:val="24"/>
          <w:szCs w:val="24"/>
        </w:rPr>
        <w:t xml:space="preserve"> </w:t>
      </w:r>
      <w:proofErr w:type="spellStart"/>
      <w:r w:rsidRPr="00C633B2">
        <w:rPr>
          <w:rFonts w:cs="Times New Roman"/>
          <w:sz w:val="24"/>
          <w:szCs w:val="24"/>
        </w:rPr>
        <w:t>Press</w:t>
      </w:r>
      <w:proofErr w:type="spellEnd"/>
      <w:r w:rsidRPr="00C633B2">
        <w:rPr>
          <w:rFonts w:cs="Times New Roman"/>
          <w:sz w:val="24"/>
          <w:szCs w:val="24"/>
        </w:rPr>
        <w:t xml:space="preserve">, 2000. </w:t>
      </w:r>
      <w:proofErr w:type="spellStart"/>
      <w:r w:rsidRPr="00C633B2">
        <w:rPr>
          <w:rFonts w:cs="Times New Roman"/>
          <w:sz w:val="24"/>
          <w:szCs w:val="24"/>
        </w:rPr>
        <w:t>Print</w:t>
      </w:r>
      <w:proofErr w:type="spellEnd"/>
      <w:r w:rsidRPr="00C633B2">
        <w:rPr>
          <w:rFonts w:cs="Times New Roman"/>
          <w:sz w:val="24"/>
          <w:szCs w:val="24"/>
        </w:rPr>
        <w:t>.</w:t>
      </w:r>
    </w:p>
    <w:p w14:paraId="5A4F33F2" w14:textId="77777777" w:rsidR="001D2D7D" w:rsidRPr="00C633B2" w:rsidRDefault="001D2D7D" w:rsidP="001D2D7D">
      <w:pPr>
        <w:pStyle w:val="Bezmezer"/>
        <w:rPr>
          <w:rFonts w:cs="Times New Roman"/>
          <w:sz w:val="24"/>
          <w:szCs w:val="24"/>
          <w:shd w:val="clear" w:color="auto" w:fill="FFFFFF"/>
        </w:rPr>
      </w:pPr>
    </w:p>
    <w:p w14:paraId="7A2877A3" w14:textId="5A00B27A" w:rsidR="001D2D7D" w:rsidRPr="00C633B2" w:rsidRDefault="001D2D7D" w:rsidP="001D2D7D">
      <w:pPr>
        <w:pStyle w:val="Bezmezer"/>
        <w:rPr>
          <w:rFonts w:cs="Times New Roman"/>
          <w:sz w:val="24"/>
          <w:szCs w:val="24"/>
        </w:rPr>
      </w:pPr>
      <w:r w:rsidRPr="00C633B2">
        <w:rPr>
          <w:rFonts w:cs="Times New Roman"/>
          <w:sz w:val="24"/>
          <w:szCs w:val="24"/>
          <w:shd w:val="clear" w:color="auto" w:fill="FFFFFF"/>
        </w:rPr>
        <w:t>PITRO, Martin a Petr VOKÁČ. </w:t>
      </w:r>
      <w:r w:rsidRPr="00C633B2">
        <w:rPr>
          <w:rFonts w:cs="Times New Roman"/>
          <w:i/>
          <w:iCs/>
          <w:sz w:val="24"/>
          <w:szCs w:val="24"/>
          <w:shd w:val="clear" w:color="auto" w:fill="FFFFFF"/>
        </w:rPr>
        <w:t>Bohové dávných Slovanů</w:t>
      </w:r>
      <w:r w:rsidRPr="00C633B2">
        <w:rPr>
          <w:rFonts w:cs="Times New Roman"/>
          <w:sz w:val="24"/>
          <w:szCs w:val="24"/>
          <w:shd w:val="clear" w:color="auto" w:fill="FFFFFF"/>
        </w:rPr>
        <w:t xml:space="preserve">. Praha: ISV, 2002. </w:t>
      </w:r>
      <w:r w:rsidR="00446FED" w:rsidRPr="00C633B2">
        <w:rPr>
          <w:rFonts w:cs="Times New Roman"/>
          <w:sz w:val="24"/>
          <w:szCs w:val="24"/>
          <w:shd w:val="clear" w:color="auto" w:fill="FFFFFF"/>
        </w:rPr>
        <w:t>ISBN 8085866919</w:t>
      </w:r>
    </w:p>
    <w:p w14:paraId="366717CB" w14:textId="77777777" w:rsidR="001D2D7D" w:rsidRPr="00C633B2" w:rsidRDefault="001D2D7D" w:rsidP="001D2D7D">
      <w:pPr>
        <w:pStyle w:val="Textpoznpodarou"/>
        <w:ind w:left="0"/>
        <w:rPr>
          <w:rFonts w:cs="Times New Roman"/>
          <w:sz w:val="24"/>
          <w:szCs w:val="24"/>
        </w:rPr>
      </w:pPr>
    </w:p>
    <w:p w14:paraId="7D82B407" w14:textId="67BB8731" w:rsidR="001D2D7D" w:rsidRPr="00C633B2" w:rsidRDefault="001D2D7D" w:rsidP="001D2D7D">
      <w:pPr>
        <w:pStyle w:val="Textpoznpodarou"/>
        <w:ind w:left="0"/>
        <w:rPr>
          <w:rFonts w:cs="Times New Roman"/>
          <w:sz w:val="24"/>
          <w:szCs w:val="24"/>
        </w:rPr>
      </w:pPr>
      <w:r w:rsidRPr="00C633B2">
        <w:rPr>
          <w:rFonts w:cs="Times New Roman"/>
          <w:sz w:val="24"/>
          <w:szCs w:val="24"/>
        </w:rPr>
        <w:t xml:space="preserve">ŠINDELÁŘOVÁ, Irena a Josef RŮŽIČKA. </w:t>
      </w:r>
      <w:r w:rsidRPr="00C633B2">
        <w:rPr>
          <w:rFonts w:cs="Times New Roman"/>
          <w:i/>
          <w:iCs/>
          <w:sz w:val="24"/>
          <w:szCs w:val="24"/>
        </w:rPr>
        <w:t>Mýty a báje starých Slovanů</w:t>
      </w:r>
      <w:r w:rsidRPr="00C633B2">
        <w:rPr>
          <w:rFonts w:cs="Times New Roman"/>
          <w:sz w:val="24"/>
          <w:szCs w:val="24"/>
        </w:rPr>
        <w:t>. Praha: Fontána, 2003.</w:t>
      </w:r>
      <w:r w:rsidR="00446FED" w:rsidRPr="00C633B2">
        <w:rPr>
          <w:rFonts w:cs="Times New Roman"/>
          <w:sz w:val="24"/>
          <w:szCs w:val="24"/>
        </w:rPr>
        <w:t xml:space="preserve"> I</w:t>
      </w:r>
      <w:r w:rsidR="00446FED" w:rsidRPr="00C633B2">
        <w:rPr>
          <w:rFonts w:cs="Times New Roman"/>
          <w:sz w:val="24"/>
          <w:szCs w:val="24"/>
          <w:shd w:val="clear" w:color="auto" w:fill="FFFFFF"/>
        </w:rPr>
        <w:t>SBN 80-7336-132-9.</w:t>
      </w:r>
    </w:p>
    <w:p w14:paraId="5E8D3420" w14:textId="77777777" w:rsidR="001D2D7D" w:rsidRPr="00C633B2" w:rsidRDefault="001D2D7D" w:rsidP="001D2D7D">
      <w:pPr>
        <w:pStyle w:val="Bezmezer"/>
        <w:rPr>
          <w:rFonts w:cs="Times New Roman"/>
          <w:sz w:val="24"/>
          <w:szCs w:val="24"/>
          <w:shd w:val="clear" w:color="auto" w:fill="FFFFFF"/>
        </w:rPr>
      </w:pPr>
    </w:p>
    <w:p w14:paraId="1A416EA6" w14:textId="77620139" w:rsidR="001D2D7D" w:rsidRPr="00C633B2" w:rsidRDefault="001D2D7D" w:rsidP="001D2D7D">
      <w:pPr>
        <w:pStyle w:val="Bezmezer"/>
        <w:rPr>
          <w:rFonts w:cs="Times New Roman"/>
          <w:sz w:val="24"/>
          <w:szCs w:val="24"/>
          <w:shd w:val="clear" w:color="auto" w:fill="FFFFFF"/>
        </w:rPr>
      </w:pPr>
      <w:r w:rsidRPr="00C633B2">
        <w:rPr>
          <w:rFonts w:cs="Times New Roman"/>
          <w:sz w:val="24"/>
          <w:szCs w:val="24"/>
          <w:shd w:val="clear" w:color="auto" w:fill="FFFFFF"/>
        </w:rPr>
        <w:t>TÉRA, Michal. </w:t>
      </w:r>
      <w:r w:rsidRPr="00C633B2">
        <w:rPr>
          <w:rFonts w:cs="Times New Roman"/>
          <w:i/>
          <w:iCs/>
          <w:sz w:val="24"/>
          <w:szCs w:val="24"/>
          <w:shd w:val="clear" w:color="auto" w:fill="FFFFFF"/>
        </w:rPr>
        <w:t>Perun – bůh hromovládce: sonda do slovanského archaického náboženství</w:t>
      </w:r>
      <w:r w:rsidRPr="00C633B2">
        <w:rPr>
          <w:rFonts w:cs="Times New Roman"/>
          <w:sz w:val="24"/>
          <w:szCs w:val="24"/>
          <w:shd w:val="clear" w:color="auto" w:fill="FFFFFF"/>
        </w:rPr>
        <w:t xml:space="preserve">. Druhé opravené vydání. Červený Kostelec: Pavel Mervart, 2017. </w:t>
      </w:r>
      <w:proofErr w:type="spellStart"/>
      <w:r w:rsidRPr="00C633B2">
        <w:rPr>
          <w:rFonts w:cs="Times New Roman"/>
          <w:sz w:val="24"/>
          <w:szCs w:val="24"/>
          <w:shd w:val="clear" w:color="auto" w:fill="FFFFFF"/>
        </w:rPr>
        <w:t>Russia</w:t>
      </w:r>
      <w:proofErr w:type="spellEnd"/>
      <w:r w:rsidRPr="00C633B2">
        <w:rPr>
          <w:rFonts w:cs="Times New Roman"/>
          <w:sz w:val="24"/>
          <w:szCs w:val="24"/>
          <w:shd w:val="clear" w:color="auto" w:fill="FFFFFF"/>
        </w:rPr>
        <w:t xml:space="preserve"> </w:t>
      </w:r>
      <w:proofErr w:type="spellStart"/>
      <w:r w:rsidRPr="00C633B2">
        <w:rPr>
          <w:rFonts w:cs="Times New Roman"/>
          <w:sz w:val="24"/>
          <w:szCs w:val="24"/>
          <w:shd w:val="clear" w:color="auto" w:fill="FFFFFF"/>
        </w:rPr>
        <w:t>Altera</w:t>
      </w:r>
      <w:proofErr w:type="spellEnd"/>
      <w:r w:rsidRPr="00C633B2">
        <w:rPr>
          <w:rFonts w:cs="Times New Roman"/>
          <w:sz w:val="24"/>
          <w:szCs w:val="24"/>
          <w:shd w:val="clear" w:color="auto" w:fill="FFFFFF"/>
        </w:rPr>
        <w:t xml:space="preserve">. </w:t>
      </w:r>
      <w:r w:rsidR="00446FED" w:rsidRPr="00C633B2">
        <w:rPr>
          <w:rFonts w:cs="Times New Roman"/>
          <w:sz w:val="24"/>
          <w:szCs w:val="24"/>
          <w:shd w:val="clear" w:color="auto" w:fill="FFFFFF"/>
        </w:rPr>
        <w:t>ISBN 978-80-7465-253-0</w:t>
      </w:r>
    </w:p>
    <w:p w14:paraId="5852BFE0" w14:textId="77777777" w:rsidR="001D2D7D" w:rsidRPr="00C633B2" w:rsidRDefault="001D2D7D" w:rsidP="001D2D7D">
      <w:pPr>
        <w:pStyle w:val="Bezmezer"/>
        <w:rPr>
          <w:rFonts w:cs="Times New Roman"/>
          <w:sz w:val="24"/>
          <w:szCs w:val="24"/>
          <w:shd w:val="clear" w:color="auto" w:fill="FFFFFF"/>
        </w:rPr>
      </w:pPr>
    </w:p>
    <w:p w14:paraId="5B3EA4C1" w14:textId="435B5014" w:rsidR="001D2D7D" w:rsidRPr="00C633B2" w:rsidRDefault="001D2D7D" w:rsidP="001D2D7D">
      <w:pPr>
        <w:pStyle w:val="Bezmezer"/>
        <w:rPr>
          <w:rFonts w:cs="Times New Roman"/>
          <w:sz w:val="24"/>
          <w:szCs w:val="24"/>
          <w:shd w:val="clear" w:color="auto" w:fill="FFFFFF"/>
        </w:rPr>
      </w:pPr>
      <w:r w:rsidRPr="00C633B2">
        <w:rPr>
          <w:rFonts w:cs="Times New Roman"/>
          <w:sz w:val="24"/>
          <w:szCs w:val="24"/>
          <w:shd w:val="clear" w:color="auto" w:fill="FFFFFF"/>
        </w:rPr>
        <w:t>VÁŇA, Zdeněk. </w:t>
      </w:r>
      <w:r w:rsidRPr="00C633B2">
        <w:rPr>
          <w:rFonts w:cs="Times New Roman"/>
          <w:i/>
          <w:iCs/>
          <w:sz w:val="24"/>
          <w:szCs w:val="24"/>
          <w:shd w:val="clear" w:color="auto" w:fill="FFFFFF"/>
        </w:rPr>
        <w:t>Svět slovanských bohů a démonů</w:t>
      </w:r>
      <w:r w:rsidRPr="00C633B2">
        <w:rPr>
          <w:rFonts w:cs="Times New Roman"/>
          <w:sz w:val="24"/>
          <w:szCs w:val="24"/>
          <w:shd w:val="clear" w:color="auto" w:fill="FFFFFF"/>
        </w:rPr>
        <w:t>. Praha: Panorama, 1990. Stopy, fakta, svědectví (Panorama). </w:t>
      </w:r>
      <w:r w:rsidR="00C51459" w:rsidRPr="00C633B2">
        <w:rPr>
          <w:rFonts w:cs="Times New Roman"/>
          <w:sz w:val="24"/>
          <w:szCs w:val="24"/>
          <w:shd w:val="clear" w:color="auto" w:fill="FFFFFF"/>
        </w:rPr>
        <w:t>ISBN 8070381876</w:t>
      </w:r>
    </w:p>
    <w:p w14:paraId="1867EBC0" w14:textId="77777777" w:rsidR="001D2D7D" w:rsidRPr="00C633B2" w:rsidRDefault="001D2D7D" w:rsidP="001D2D7D">
      <w:pPr>
        <w:pStyle w:val="Bezmezer"/>
        <w:rPr>
          <w:rFonts w:cs="Times New Roman"/>
          <w:sz w:val="24"/>
          <w:szCs w:val="24"/>
        </w:rPr>
      </w:pPr>
    </w:p>
    <w:p w14:paraId="0D4360C6" w14:textId="0476C070" w:rsidR="001D2D7D" w:rsidRPr="00C633B2" w:rsidRDefault="001D2D7D" w:rsidP="001D2D7D">
      <w:pPr>
        <w:pStyle w:val="Bezmezer"/>
        <w:rPr>
          <w:rFonts w:cs="Times New Roman"/>
          <w:sz w:val="24"/>
          <w:szCs w:val="24"/>
        </w:rPr>
      </w:pPr>
      <w:r w:rsidRPr="00C633B2">
        <w:rPr>
          <w:rFonts w:cs="Times New Roman"/>
          <w:sz w:val="24"/>
          <w:szCs w:val="24"/>
        </w:rPr>
        <w:t>VLČKOVÁ, Jitka. </w:t>
      </w:r>
      <w:r w:rsidRPr="00C633B2">
        <w:rPr>
          <w:rFonts w:cs="Times New Roman"/>
          <w:i/>
          <w:iCs/>
          <w:sz w:val="24"/>
          <w:szCs w:val="24"/>
        </w:rPr>
        <w:t>Encyklopedie mytologie germánských a severských národů</w:t>
      </w:r>
      <w:r w:rsidRPr="00C633B2">
        <w:rPr>
          <w:rFonts w:cs="Times New Roman"/>
          <w:sz w:val="24"/>
          <w:szCs w:val="24"/>
        </w:rPr>
        <w:t xml:space="preserve">. 2. vyd. Praha: </w:t>
      </w:r>
      <w:proofErr w:type="spellStart"/>
      <w:r w:rsidRPr="00C633B2">
        <w:rPr>
          <w:rFonts w:cs="Times New Roman"/>
          <w:sz w:val="24"/>
          <w:szCs w:val="24"/>
        </w:rPr>
        <w:t>Libri</w:t>
      </w:r>
      <w:proofErr w:type="spellEnd"/>
      <w:r w:rsidRPr="00C633B2">
        <w:rPr>
          <w:rFonts w:cs="Times New Roman"/>
          <w:sz w:val="24"/>
          <w:szCs w:val="24"/>
        </w:rPr>
        <w:t>, 2006. ISBN 80-7277-177-9.</w:t>
      </w:r>
    </w:p>
    <w:p w14:paraId="5AC137F7" w14:textId="77777777" w:rsidR="001D2D7D" w:rsidRPr="00C633B2" w:rsidRDefault="001D2D7D" w:rsidP="001D2D7D">
      <w:pPr>
        <w:pStyle w:val="Bezmezer"/>
        <w:rPr>
          <w:rFonts w:cs="Times New Roman"/>
          <w:sz w:val="24"/>
          <w:szCs w:val="24"/>
        </w:rPr>
      </w:pPr>
    </w:p>
    <w:p w14:paraId="6CE44B8B" w14:textId="59C1DBC3" w:rsidR="001D2D7D" w:rsidRPr="00C633B2" w:rsidRDefault="001D2D7D" w:rsidP="001D2D7D">
      <w:pPr>
        <w:pStyle w:val="Bezmezer"/>
        <w:rPr>
          <w:rFonts w:cs="Times New Roman"/>
          <w:sz w:val="24"/>
          <w:szCs w:val="24"/>
          <w:shd w:val="clear" w:color="auto" w:fill="FFFFFF"/>
        </w:rPr>
      </w:pPr>
      <w:r w:rsidRPr="00C633B2">
        <w:rPr>
          <w:rFonts w:cs="Times New Roman"/>
          <w:i/>
          <w:iCs/>
          <w:sz w:val="24"/>
          <w:szCs w:val="24"/>
          <w:shd w:val="clear" w:color="auto" w:fill="FFFFFF"/>
        </w:rPr>
        <w:t>Vyprávění o minulých letech: Nestorův letopis ruský: nejstarší staroruská kronika</w:t>
      </w:r>
      <w:r w:rsidRPr="00C633B2">
        <w:rPr>
          <w:rFonts w:cs="Times New Roman"/>
          <w:sz w:val="24"/>
          <w:szCs w:val="24"/>
          <w:shd w:val="clear" w:color="auto" w:fill="FFFFFF"/>
        </w:rPr>
        <w:t>. Červený Kostelec: Pavel Mervart, 2014. Pro Oriente (Pavel Mervart). ISBN 978-80-7465-119-9</w:t>
      </w:r>
    </w:p>
    <w:p w14:paraId="56E6A1F9" w14:textId="77777777" w:rsidR="001D2D7D" w:rsidRPr="00C633B2" w:rsidRDefault="001D2D7D" w:rsidP="001D2D7D">
      <w:pPr>
        <w:pStyle w:val="Bezmezer"/>
        <w:rPr>
          <w:rFonts w:cs="Times New Roman"/>
          <w:sz w:val="24"/>
          <w:szCs w:val="24"/>
          <w:shd w:val="clear" w:color="auto" w:fill="FFFFFF"/>
        </w:rPr>
      </w:pPr>
    </w:p>
    <w:p w14:paraId="33569B34" w14:textId="4699C376" w:rsidR="001D2D7D" w:rsidRPr="00C633B2" w:rsidRDefault="000057B4" w:rsidP="001D2D7D">
      <w:pPr>
        <w:pStyle w:val="Bezmezer"/>
        <w:rPr>
          <w:rFonts w:cs="Times New Roman"/>
          <w:sz w:val="24"/>
          <w:szCs w:val="24"/>
          <w:shd w:val="clear" w:color="auto" w:fill="FFFFFF"/>
        </w:rPr>
      </w:pPr>
      <w:hyperlink r:id="rId10" w:tooltip="Martin Litchfield West" w:history="1">
        <w:r w:rsidR="001D2D7D" w:rsidRPr="00C633B2">
          <w:rPr>
            <w:rStyle w:val="Hypertextovodkaz"/>
            <w:rFonts w:cs="Times New Roman"/>
            <w:color w:val="auto"/>
            <w:sz w:val="24"/>
            <w:szCs w:val="24"/>
            <w:u w:val="none"/>
            <w:shd w:val="clear" w:color="auto" w:fill="FFFFFF"/>
          </w:rPr>
          <w:t xml:space="preserve">WEST, Martin </w:t>
        </w:r>
        <w:proofErr w:type="spellStart"/>
        <w:r w:rsidR="001D2D7D" w:rsidRPr="00C633B2">
          <w:rPr>
            <w:rStyle w:val="Hypertextovodkaz"/>
            <w:rFonts w:cs="Times New Roman"/>
            <w:color w:val="auto"/>
            <w:sz w:val="24"/>
            <w:szCs w:val="24"/>
            <w:u w:val="none"/>
            <w:shd w:val="clear" w:color="auto" w:fill="FFFFFF"/>
          </w:rPr>
          <w:t>Litchfield</w:t>
        </w:r>
        <w:proofErr w:type="spellEnd"/>
      </w:hyperlink>
      <w:r w:rsidR="001D2D7D" w:rsidRPr="00C633B2">
        <w:rPr>
          <w:rFonts w:cs="Times New Roman"/>
          <w:sz w:val="24"/>
          <w:szCs w:val="24"/>
          <w:shd w:val="clear" w:color="auto" w:fill="FFFFFF"/>
        </w:rPr>
        <w:t>. </w:t>
      </w:r>
      <w:proofErr w:type="spellStart"/>
      <w:r w:rsidR="001D2D7D" w:rsidRPr="00C633B2">
        <w:rPr>
          <w:rFonts w:cs="Times New Roman"/>
          <w:i/>
          <w:iCs/>
          <w:sz w:val="24"/>
          <w:szCs w:val="24"/>
          <w:shd w:val="clear" w:color="auto" w:fill="FFFFFF"/>
        </w:rPr>
        <w:t>Indo-European</w:t>
      </w:r>
      <w:proofErr w:type="spellEnd"/>
      <w:r w:rsidR="001D2D7D" w:rsidRPr="00C633B2">
        <w:rPr>
          <w:rFonts w:cs="Times New Roman"/>
          <w:i/>
          <w:iCs/>
          <w:sz w:val="24"/>
          <w:szCs w:val="24"/>
          <w:shd w:val="clear" w:color="auto" w:fill="FFFFFF"/>
        </w:rPr>
        <w:t xml:space="preserve"> </w:t>
      </w:r>
      <w:proofErr w:type="spellStart"/>
      <w:r w:rsidR="001D2D7D" w:rsidRPr="00C633B2">
        <w:rPr>
          <w:rFonts w:cs="Times New Roman"/>
          <w:i/>
          <w:iCs/>
          <w:sz w:val="24"/>
          <w:szCs w:val="24"/>
          <w:shd w:val="clear" w:color="auto" w:fill="FFFFFF"/>
        </w:rPr>
        <w:t>Poetry</w:t>
      </w:r>
      <w:proofErr w:type="spellEnd"/>
      <w:r w:rsidR="001D2D7D" w:rsidRPr="00C633B2">
        <w:rPr>
          <w:rFonts w:cs="Times New Roman"/>
          <w:i/>
          <w:iCs/>
          <w:sz w:val="24"/>
          <w:szCs w:val="24"/>
          <w:shd w:val="clear" w:color="auto" w:fill="FFFFFF"/>
        </w:rPr>
        <w:t xml:space="preserve"> and Myth</w:t>
      </w:r>
      <w:r w:rsidR="001D2D7D" w:rsidRPr="00C633B2">
        <w:rPr>
          <w:rFonts w:cs="Times New Roman"/>
          <w:sz w:val="24"/>
          <w:szCs w:val="24"/>
          <w:shd w:val="clear" w:color="auto" w:fill="FFFFFF"/>
        </w:rPr>
        <w:t xml:space="preserve">. New York: Oxford University </w:t>
      </w:r>
      <w:proofErr w:type="spellStart"/>
      <w:r w:rsidR="001D2D7D" w:rsidRPr="00C633B2">
        <w:rPr>
          <w:rFonts w:cs="Times New Roman"/>
          <w:sz w:val="24"/>
          <w:szCs w:val="24"/>
          <w:shd w:val="clear" w:color="auto" w:fill="FFFFFF"/>
        </w:rPr>
        <w:t>Press</w:t>
      </w:r>
      <w:proofErr w:type="spellEnd"/>
      <w:r w:rsidR="001D2D7D" w:rsidRPr="00C633B2">
        <w:rPr>
          <w:rFonts w:cs="Times New Roman"/>
          <w:sz w:val="24"/>
          <w:szCs w:val="24"/>
          <w:shd w:val="clear" w:color="auto" w:fill="FFFFFF"/>
        </w:rPr>
        <w:t>, 2007.</w:t>
      </w:r>
    </w:p>
    <w:p w14:paraId="13EC681A" w14:textId="20584A59" w:rsidR="001D2D7D" w:rsidRPr="00C633B2" w:rsidRDefault="001D2D7D" w:rsidP="001D2D7D">
      <w:pPr>
        <w:pStyle w:val="Bezmezer"/>
        <w:rPr>
          <w:rFonts w:cs="Times New Roman"/>
          <w:sz w:val="24"/>
          <w:szCs w:val="24"/>
          <w:shd w:val="clear" w:color="auto" w:fill="FFFFFF"/>
        </w:rPr>
      </w:pPr>
    </w:p>
    <w:p w14:paraId="7628F4A5" w14:textId="1C3E669D" w:rsidR="00C633B2" w:rsidRPr="00C633B2" w:rsidRDefault="00C633B2" w:rsidP="001D2D7D">
      <w:pPr>
        <w:pStyle w:val="Bezmezer"/>
        <w:rPr>
          <w:rFonts w:cs="Times New Roman"/>
          <w:sz w:val="24"/>
          <w:szCs w:val="24"/>
          <w:shd w:val="clear" w:color="auto" w:fill="FFFFFF"/>
        </w:rPr>
      </w:pPr>
    </w:p>
    <w:p w14:paraId="20F35480" w14:textId="31FD8692" w:rsidR="00C633B2" w:rsidRPr="00C633B2" w:rsidRDefault="00C633B2" w:rsidP="001D2D7D">
      <w:pPr>
        <w:pStyle w:val="Bezmezer"/>
        <w:rPr>
          <w:rFonts w:cs="Times New Roman"/>
          <w:sz w:val="24"/>
          <w:szCs w:val="24"/>
          <w:shd w:val="clear" w:color="auto" w:fill="FFFFFF"/>
        </w:rPr>
      </w:pPr>
    </w:p>
    <w:p w14:paraId="6620613C" w14:textId="033F1E9B" w:rsidR="00C633B2" w:rsidRPr="00C633B2" w:rsidRDefault="00C633B2" w:rsidP="001D2D7D">
      <w:pPr>
        <w:pStyle w:val="Bezmezer"/>
        <w:rPr>
          <w:rFonts w:cs="Times New Roman"/>
          <w:sz w:val="24"/>
          <w:szCs w:val="24"/>
          <w:shd w:val="clear" w:color="auto" w:fill="FFFFFF"/>
        </w:rPr>
      </w:pPr>
    </w:p>
    <w:p w14:paraId="2785D1B0" w14:textId="53CA1B50" w:rsidR="00C633B2" w:rsidRPr="00C633B2" w:rsidRDefault="00C633B2" w:rsidP="001D2D7D">
      <w:pPr>
        <w:pStyle w:val="Bezmezer"/>
        <w:rPr>
          <w:rFonts w:cs="Times New Roman"/>
          <w:sz w:val="24"/>
          <w:szCs w:val="24"/>
          <w:shd w:val="clear" w:color="auto" w:fill="FFFFFF"/>
        </w:rPr>
      </w:pPr>
    </w:p>
    <w:p w14:paraId="0B86BCC2" w14:textId="77777777" w:rsidR="00C633B2" w:rsidRPr="00C633B2" w:rsidRDefault="00C633B2" w:rsidP="001D2D7D">
      <w:pPr>
        <w:pStyle w:val="Bezmezer"/>
        <w:rPr>
          <w:rFonts w:cs="Times New Roman"/>
          <w:sz w:val="24"/>
          <w:szCs w:val="24"/>
          <w:shd w:val="clear" w:color="auto" w:fill="FFFFFF"/>
        </w:rPr>
      </w:pPr>
    </w:p>
    <w:p w14:paraId="2CEDA6BE" w14:textId="229680A7" w:rsidR="001D2D7D" w:rsidRPr="00C633B2" w:rsidRDefault="001D2D7D" w:rsidP="001D2D7D">
      <w:pPr>
        <w:pStyle w:val="Bezmezer"/>
        <w:rPr>
          <w:rFonts w:cs="Times New Roman"/>
          <w:b/>
          <w:bCs/>
          <w:sz w:val="24"/>
          <w:szCs w:val="24"/>
          <w:shd w:val="clear" w:color="auto" w:fill="FFFFFF"/>
        </w:rPr>
      </w:pPr>
      <w:r w:rsidRPr="00C633B2">
        <w:rPr>
          <w:rFonts w:cs="Times New Roman"/>
          <w:b/>
          <w:bCs/>
          <w:sz w:val="24"/>
          <w:szCs w:val="24"/>
          <w:shd w:val="clear" w:color="auto" w:fill="FFFFFF"/>
        </w:rPr>
        <w:lastRenderedPageBreak/>
        <w:t>Sekundární</w:t>
      </w:r>
    </w:p>
    <w:p w14:paraId="02D23D98" w14:textId="77777777" w:rsidR="001D2D7D" w:rsidRPr="00C633B2" w:rsidRDefault="001D2D7D" w:rsidP="001D2D7D">
      <w:pPr>
        <w:pStyle w:val="Bezmezer"/>
        <w:rPr>
          <w:rFonts w:cs="Times New Roman"/>
          <w:sz w:val="24"/>
          <w:szCs w:val="24"/>
          <w:shd w:val="clear" w:color="auto" w:fill="FFFFFF"/>
        </w:rPr>
      </w:pPr>
    </w:p>
    <w:p w14:paraId="0F1137CE" w14:textId="6C945AC8" w:rsidR="001D2D7D" w:rsidRPr="00C633B2" w:rsidRDefault="001D2D7D" w:rsidP="001D2D7D">
      <w:pPr>
        <w:pStyle w:val="Bezmezer"/>
        <w:rPr>
          <w:rFonts w:cs="Times New Roman"/>
          <w:sz w:val="24"/>
          <w:szCs w:val="24"/>
        </w:rPr>
      </w:pPr>
      <w:r w:rsidRPr="00C633B2">
        <w:rPr>
          <w:rFonts w:cs="Times New Roman"/>
          <w:sz w:val="24"/>
          <w:szCs w:val="24"/>
        </w:rPr>
        <w:t xml:space="preserve">BLÁHOVÁ, Zuzana. </w:t>
      </w:r>
      <w:r w:rsidRPr="00C633B2">
        <w:rPr>
          <w:rFonts w:cs="Times New Roman"/>
          <w:i/>
          <w:iCs/>
          <w:sz w:val="24"/>
          <w:szCs w:val="24"/>
        </w:rPr>
        <w:t>Bůh hromu a blesku severské a slovanské mytologii. Rituály a předměty s nimi spojené.</w:t>
      </w:r>
      <w:r w:rsidRPr="00C633B2">
        <w:rPr>
          <w:rFonts w:cs="Times New Roman"/>
          <w:sz w:val="24"/>
          <w:szCs w:val="24"/>
        </w:rPr>
        <w:t xml:space="preserve"> Brno. 2021. 60 s. Bakalářská práce. Masarykova univerzita. Mgr. et Mgr. Pavel Přibáň.</w:t>
      </w:r>
    </w:p>
    <w:p w14:paraId="126B9582" w14:textId="77777777" w:rsidR="00446FED" w:rsidRPr="00C633B2" w:rsidRDefault="00446FED" w:rsidP="001D2D7D">
      <w:pPr>
        <w:pStyle w:val="Bezmezer"/>
        <w:rPr>
          <w:rFonts w:cs="Times New Roman"/>
          <w:sz w:val="24"/>
          <w:szCs w:val="24"/>
        </w:rPr>
      </w:pPr>
    </w:p>
    <w:p w14:paraId="7E2FCDF2" w14:textId="77777777" w:rsidR="001D2D7D" w:rsidRPr="00C633B2" w:rsidRDefault="001D2D7D" w:rsidP="001D2D7D">
      <w:pPr>
        <w:pStyle w:val="Bezmezer"/>
        <w:rPr>
          <w:rFonts w:cs="Times New Roman"/>
          <w:sz w:val="24"/>
          <w:szCs w:val="24"/>
        </w:rPr>
      </w:pPr>
    </w:p>
    <w:p w14:paraId="4C903A6C" w14:textId="4453509A" w:rsidR="001D2D7D" w:rsidRPr="00C633B2" w:rsidRDefault="001D2D7D" w:rsidP="001D2D7D">
      <w:pPr>
        <w:pStyle w:val="Bezmezer"/>
        <w:rPr>
          <w:rFonts w:cs="Times New Roman"/>
          <w:b/>
          <w:bCs/>
          <w:sz w:val="24"/>
          <w:szCs w:val="24"/>
        </w:rPr>
      </w:pPr>
      <w:r w:rsidRPr="00C633B2">
        <w:rPr>
          <w:rFonts w:cs="Times New Roman"/>
          <w:b/>
          <w:bCs/>
          <w:sz w:val="24"/>
          <w:szCs w:val="24"/>
        </w:rPr>
        <w:t>Internetové</w:t>
      </w:r>
    </w:p>
    <w:p w14:paraId="4B47FC83" w14:textId="23AEFBE4" w:rsidR="00446FED" w:rsidRPr="00C633B2" w:rsidRDefault="00446FED" w:rsidP="001D2D7D">
      <w:pPr>
        <w:pStyle w:val="Bezmezer"/>
        <w:rPr>
          <w:rFonts w:cs="Times New Roman"/>
          <w:b/>
          <w:bCs/>
          <w:sz w:val="24"/>
          <w:szCs w:val="24"/>
        </w:rPr>
      </w:pPr>
    </w:p>
    <w:p w14:paraId="6D73E514" w14:textId="77777777" w:rsidR="00446FED" w:rsidRPr="00C633B2" w:rsidRDefault="00446FED" w:rsidP="00446FED">
      <w:pPr>
        <w:pStyle w:val="Bezmezer"/>
        <w:rPr>
          <w:rFonts w:cs="Times New Roman"/>
          <w:sz w:val="24"/>
          <w:szCs w:val="24"/>
        </w:rPr>
      </w:pPr>
      <w:r w:rsidRPr="00C633B2">
        <w:rPr>
          <w:rFonts w:cs="Times New Roman"/>
          <w:sz w:val="24"/>
          <w:szCs w:val="24"/>
        </w:rPr>
        <w:t xml:space="preserve">KADLECOVÁ, Monika. </w:t>
      </w:r>
      <w:r w:rsidRPr="00C633B2">
        <w:rPr>
          <w:rFonts w:cs="Times New Roman"/>
          <w:i/>
          <w:iCs/>
          <w:sz w:val="24"/>
          <w:szCs w:val="24"/>
        </w:rPr>
        <w:t>Staří Slované</w:t>
      </w:r>
      <w:r w:rsidRPr="00C633B2">
        <w:rPr>
          <w:rFonts w:cs="Times New Roman"/>
          <w:sz w:val="24"/>
          <w:szCs w:val="24"/>
        </w:rPr>
        <w:t xml:space="preserve">. [Online]. [2021-11-29]. Dostupné z: </w:t>
      </w:r>
      <w:hyperlink r:id="rId11" w:history="1">
        <w:r w:rsidRPr="00C633B2">
          <w:rPr>
            <w:rStyle w:val="Hypertextovodkaz"/>
            <w:rFonts w:cs="Times New Roman"/>
            <w:color w:val="auto"/>
            <w:sz w:val="24"/>
            <w:szCs w:val="24"/>
            <w:u w:val="none"/>
          </w:rPr>
          <w:t>https://slideplayer.cz/slide/5647346/</w:t>
        </w:r>
      </w:hyperlink>
    </w:p>
    <w:p w14:paraId="66D21D66" w14:textId="77777777" w:rsidR="001D2D7D" w:rsidRPr="00C633B2" w:rsidRDefault="001D2D7D" w:rsidP="001D2D7D">
      <w:pPr>
        <w:pStyle w:val="Bezmezer"/>
        <w:rPr>
          <w:rFonts w:cs="Times New Roman"/>
          <w:sz w:val="24"/>
          <w:szCs w:val="24"/>
        </w:rPr>
      </w:pPr>
    </w:p>
    <w:p w14:paraId="162D341E" w14:textId="77777777" w:rsidR="00C633B2" w:rsidRPr="00C633B2" w:rsidRDefault="00C633B2" w:rsidP="00C633B2">
      <w:pPr>
        <w:pStyle w:val="Bezmezer"/>
        <w:rPr>
          <w:rFonts w:cs="Times New Roman"/>
          <w:sz w:val="24"/>
          <w:szCs w:val="24"/>
        </w:rPr>
      </w:pPr>
      <w:r w:rsidRPr="00C633B2">
        <w:rPr>
          <w:rFonts w:cs="Times New Roman"/>
          <w:i/>
          <w:iCs/>
          <w:sz w:val="24"/>
          <w:szCs w:val="24"/>
        </w:rPr>
        <w:t>Náboženství</w:t>
      </w:r>
      <w:r w:rsidRPr="00C633B2">
        <w:rPr>
          <w:rFonts w:cs="Times New Roman"/>
          <w:sz w:val="24"/>
          <w:szCs w:val="24"/>
        </w:rPr>
        <w:t>. [Online]. [2021-11-30]. Dostupné z: https://is.muni.cz/el/1431/podzim2006/Bi5120/um/nabozenstvi.pdf</w:t>
      </w:r>
    </w:p>
    <w:p w14:paraId="5F350ECE" w14:textId="4FB606FF" w:rsidR="00C633B2" w:rsidRPr="00C633B2" w:rsidRDefault="00C633B2" w:rsidP="00C633B2">
      <w:pPr>
        <w:pStyle w:val="Textpoznpodarou"/>
        <w:ind w:left="0"/>
        <w:rPr>
          <w:rFonts w:cs="Times New Roman"/>
          <w:sz w:val="24"/>
          <w:szCs w:val="24"/>
        </w:rPr>
      </w:pPr>
      <w:r w:rsidRPr="00C633B2">
        <w:rPr>
          <w:rFonts w:cs="Times New Roman"/>
          <w:sz w:val="24"/>
          <w:szCs w:val="24"/>
        </w:rPr>
        <w:t xml:space="preserve">Dostupné z: </w:t>
      </w:r>
      <w:hyperlink r:id="rId12" w:history="1">
        <w:r w:rsidRPr="00C633B2">
          <w:rPr>
            <w:rStyle w:val="Hypertextovodkaz"/>
            <w:rFonts w:cs="Times New Roman"/>
            <w:color w:val="auto"/>
            <w:sz w:val="24"/>
            <w:szCs w:val="24"/>
          </w:rPr>
          <w:t>https://cs.womanuntamed.com/august-2-the-feast-of-elijah/</w:t>
        </w:r>
      </w:hyperlink>
    </w:p>
    <w:p w14:paraId="1185DF9D" w14:textId="77777777" w:rsidR="00C633B2" w:rsidRPr="00C633B2" w:rsidRDefault="00C633B2" w:rsidP="00C633B2">
      <w:pPr>
        <w:pStyle w:val="Textpoznpodarou"/>
        <w:ind w:left="0"/>
        <w:rPr>
          <w:rFonts w:cs="Times New Roman"/>
          <w:sz w:val="24"/>
          <w:szCs w:val="24"/>
        </w:rPr>
      </w:pPr>
    </w:p>
    <w:p w14:paraId="77471546" w14:textId="5691A92A" w:rsidR="001D2D7D" w:rsidRPr="00C633B2" w:rsidRDefault="001D2D7D" w:rsidP="001D2D7D">
      <w:pPr>
        <w:pStyle w:val="Bezmezer"/>
        <w:rPr>
          <w:rFonts w:cs="Times New Roman"/>
          <w:sz w:val="24"/>
          <w:szCs w:val="24"/>
        </w:rPr>
      </w:pPr>
      <w:r w:rsidRPr="00C633B2">
        <w:rPr>
          <w:rFonts w:cs="Times New Roman"/>
          <w:i/>
          <w:iCs/>
          <w:sz w:val="24"/>
          <w:szCs w:val="24"/>
        </w:rPr>
        <w:t>Slované.</w:t>
      </w:r>
      <w:r w:rsidRPr="00C633B2">
        <w:rPr>
          <w:rFonts w:cs="Times New Roman"/>
          <w:sz w:val="24"/>
          <w:szCs w:val="24"/>
        </w:rPr>
        <w:t xml:space="preserve"> [Online]. [2021-11-29]. Dostupné z: </w:t>
      </w:r>
      <w:hyperlink r:id="rId13" w:history="1">
        <w:r w:rsidRPr="00C633B2">
          <w:rPr>
            <w:rStyle w:val="Hypertextovodkaz"/>
            <w:rFonts w:cs="Times New Roman"/>
            <w:color w:val="auto"/>
            <w:sz w:val="24"/>
            <w:szCs w:val="24"/>
            <w:u w:val="none"/>
          </w:rPr>
          <w:t>https://www.dejepis.com/ucebnice/slovane/</w:t>
        </w:r>
      </w:hyperlink>
    </w:p>
    <w:p w14:paraId="06D3D52E" w14:textId="77777777" w:rsidR="001D2D7D" w:rsidRPr="00C633B2" w:rsidRDefault="001D2D7D" w:rsidP="001D2D7D">
      <w:pPr>
        <w:pStyle w:val="Bezmezer"/>
        <w:rPr>
          <w:rFonts w:cs="Times New Roman"/>
          <w:i/>
          <w:iCs/>
          <w:sz w:val="24"/>
          <w:szCs w:val="24"/>
        </w:rPr>
      </w:pPr>
    </w:p>
    <w:p w14:paraId="7D08065A" w14:textId="61EAC6A7" w:rsidR="001D2D7D" w:rsidRPr="00C633B2" w:rsidRDefault="001D2D7D" w:rsidP="001D2D7D">
      <w:pPr>
        <w:pStyle w:val="Bezmezer"/>
        <w:rPr>
          <w:rFonts w:cs="Times New Roman"/>
          <w:sz w:val="24"/>
          <w:szCs w:val="24"/>
        </w:rPr>
      </w:pPr>
      <w:r w:rsidRPr="00C633B2">
        <w:rPr>
          <w:rFonts w:cs="Times New Roman"/>
          <w:i/>
          <w:iCs/>
          <w:sz w:val="24"/>
          <w:szCs w:val="24"/>
        </w:rPr>
        <w:t>Slovanská mytologie</w:t>
      </w:r>
      <w:r w:rsidRPr="00C633B2">
        <w:rPr>
          <w:rFonts w:cs="Times New Roman"/>
          <w:sz w:val="24"/>
          <w:szCs w:val="24"/>
        </w:rPr>
        <w:t>. [Online]. [2021-11-29]. Dostupné z: https://kamaradovi.estranky.cz/clanky/divy-sveta/slovanska-mytologie.html</w:t>
      </w:r>
    </w:p>
    <w:p w14:paraId="6453B62F" w14:textId="77777777" w:rsidR="001D2D7D" w:rsidRPr="00C633B2" w:rsidRDefault="001D2D7D" w:rsidP="001D2D7D">
      <w:pPr>
        <w:pStyle w:val="Bezmezer"/>
        <w:rPr>
          <w:rFonts w:cs="Times New Roman"/>
          <w:i/>
          <w:iCs/>
          <w:sz w:val="24"/>
          <w:szCs w:val="24"/>
        </w:rPr>
      </w:pPr>
    </w:p>
    <w:p w14:paraId="470CFA40" w14:textId="05107B38" w:rsidR="001D2D7D" w:rsidRPr="00C633B2" w:rsidRDefault="001D2D7D" w:rsidP="001D2D7D">
      <w:pPr>
        <w:pStyle w:val="Bezmezer"/>
        <w:rPr>
          <w:rFonts w:cs="Times New Roman"/>
          <w:sz w:val="24"/>
          <w:szCs w:val="24"/>
        </w:rPr>
      </w:pPr>
      <w:r w:rsidRPr="00C633B2">
        <w:rPr>
          <w:rFonts w:cs="Times New Roman"/>
          <w:i/>
          <w:iCs/>
          <w:sz w:val="24"/>
          <w:szCs w:val="24"/>
        </w:rPr>
        <w:t>Víra a mytologie – Slovanské náboženství</w:t>
      </w:r>
      <w:r w:rsidRPr="00C633B2">
        <w:rPr>
          <w:rFonts w:cs="Times New Roman"/>
          <w:sz w:val="24"/>
          <w:szCs w:val="24"/>
        </w:rPr>
        <w:t xml:space="preserve">. [Online]. [2021-11-29]. Dostupné z: </w:t>
      </w:r>
      <w:hyperlink r:id="rId14" w:history="1">
        <w:r w:rsidRPr="00C633B2">
          <w:rPr>
            <w:rStyle w:val="Hypertextovodkaz"/>
            <w:rFonts w:cs="Times New Roman"/>
            <w:color w:val="auto"/>
            <w:sz w:val="24"/>
            <w:szCs w:val="24"/>
          </w:rPr>
          <w:t>https://rodnavira.cz/slovane/vira-a-mytologie/</w:t>
        </w:r>
      </w:hyperlink>
    </w:p>
    <w:p w14:paraId="1A0CA0C4" w14:textId="77777777" w:rsidR="001D2D7D" w:rsidRPr="00C633B2" w:rsidRDefault="001D2D7D" w:rsidP="001D2D7D">
      <w:pPr>
        <w:pStyle w:val="Bezmezer"/>
        <w:rPr>
          <w:rFonts w:cs="Times New Roman"/>
          <w:i/>
          <w:iCs/>
          <w:sz w:val="24"/>
          <w:szCs w:val="24"/>
        </w:rPr>
      </w:pPr>
    </w:p>
    <w:p w14:paraId="57A0E958" w14:textId="77777777" w:rsidR="001D2D7D" w:rsidRPr="00C633B2" w:rsidRDefault="001D2D7D">
      <w:pPr>
        <w:pStyle w:val="Textpoznpodarou"/>
        <w:ind w:left="0"/>
        <w:rPr>
          <w:rFonts w:cs="Times New Roman"/>
          <w:sz w:val="24"/>
          <w:szCs w:val="24"/>
        </w:rPr>
      </w:pPr>
    </w:p>
    <w:sectPr w:rsidR="001D2D7D" w:rsidRPr="00C633B2" w:rsidSect="001A466B">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E4FC" w14:textId="77777777" w:rsidR="000057B4" w:rsidRDefault="000057B4" w:rsidP="00BA021E">
      <w:pPr>
        <w:spacing w:after="0" w:line="240" w:lineRule="auto"/>
      </w:pPr>
      <w:r>
        <w:separator/>
      </w:r>
    </w:p>
  </w:endnote>
  <w:endnote w:type="continuationSeparator" w:id="0">
    <w:p w14:paraId="26E5BBF0" w14:textId="77777777" w:rsidR="000057B4" w:rsidRDefault="000057B4" w:rsidP="00BA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492102"/>
      <w:docPartObj>
        <w:docPartGallery w:val="Page Numbers (Bottom of Page)"/>
        <w:docPartUnique/>
      </w:docPartObj>
    </w:sdtPr>
    <w:sdtEndPr/>
    <w:sdtContent>
      <w:p w14:paraId="730F9AB8" w14:textId="3E42A9B1" w:rsidR="001A466B" w:rsidRDefault="001A466B">
        <w:pPr>
          <w:pStyle w:val="Zpat"/>
          <w:jc w:val="center"/>
        </w:pPr>
        <w:r>
          <w:fldChar w:fldCharType="begin"/>
        </w:r>
        <w:r>
          <w:instrText>PAGE   \* MERGEFORMAT</w:instrText>
        </w:r>
        <w:r>
          <w:fldChar w:fldCharType="separate"/>
        </w:r>
        <w:r>
          <w:t>2</w:t>
        </w:r>
        <w:r>
          <w:fldChar w:fldCharType="end"/>
        </w:r>
      </w:p>
    </w:sdtContent>
  </w:sdt>
  <w:p w14:paraId="5C678561" w14:textId="77777777" w:rsidR="001A466B" w:rsidRDefault="001A46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44C99" w14:textId="77777777" w:rsidR="000057B4" w:rsidRDefault="000057B4" w:rsidP="00F93A28">
      <w:pPr>
        <w:spacing w:after="0" w:line="240" w:lineRule="auto"/>
        <w:ind w:left="0"/>
      </w:pPr>
      <w:r>
        <w:separator/>
      </w:r>
    </w:p>
  </w:footnote>
  <w:footnote w:type="continuationSeparator" w:id="0">
    <w:p w14:paraId="56F1A709" w14:textId="77777777" w:rsidR="000057B4" w:rsidRDefault="000057B4" w:rsidP="00BA021E">
      <w:pPr>
        <w:spacing w:after="0" w:line="240" w:lineRule="auto"/>
      </w:pPr>
      <w:r>
        <w:continuationSeparator/>
      </w:r>
    </w:p>
  </w:footnote>
  <w:footnote w:id="1">
    <w:p w14:paraId="6E1A9BF1" w14:textId="6B0C62DB" w:rsidR="00BA021E" w:rsidRPr="00A50333" w:rsidRDefault="00BA021E" w:rsidP="0090379F">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Pro tento přepis jsme se rozhodli</w:t>
      </w:r>
      <w:r w:rsidR="00EE713D" w:rsidRPr="00A50333">
        <w:rPr>
          <w:rFonts w:cs="Times New Roman"/>
          <w:szCs w:val="20"/>
        </w:rPr>
        <w:t xml:space="preserve"> z</w:t>
      </w:r>
      <w:r w:rsidRPr="00A50333">
        <w:rPr>
          <w:rFonts w:cs="Times New Roman"/>
          <w:szCs w:val="20"/>
        </w:rPr>
        <w:t xml:space="preserve"> důvodu </w:t>
      </w:r>
      <w:r w:rsidR="00581F92">
        <w:rPr>
          <w:rFonts w:cs="Times New Roman"/>
          <w:szCs w:val="20"/>
        </w:rPr>
        <w:t xml:space="preserve">původně </w:t>
      </w:r>
      <w:r w:rsidRPr="00A50333">
        <w:rPr>
          <w:rFonts w:cs="Times New Roman"/>
          <w:szCs w:val="20"/>
        </w:rPr>
        <w:t xml:space="preserve">nejbližšího norského označení </w:t>
      </w:r>
      <w:r w:rsidR="00EE713D" w:rsidRPr="00A50333">
        <w:rPr>
          <w:rFonts w:cs="Times New Roman"/>
          <w:szCs w:val="20"/>
        </w:rPr>
        <w:t>„</w:t>
      </w:r>
      <w:r w:rsidRPr="00A50333">
        <w:rPr>
          <w:rFonts w:cs="Times New Roman"/>
          <w:szCs w:val="20"/>
        </w:rPr>
        <w:t>Tor</w:t>
      </w:r>
      <w:r w:rsidR="00EE713D" w:rsidRPr="00A50333">
        <w:rPr>
          <w:rFonts w:cs="Times New Roman"/>
          <w:szCs w:val="20"/>
        </w:rPr>
        <w:t>“</w:t>
      </w:r>
      <w:r w:rsidRPr="00A50333">
        <w:rPr>
          <w:rFonts w:cs="Times New Roman"/>
          <w:szCs w:val="20"/>
        </w:rPr>
        <w:t>.</w:t>
      </w:r>
    </w:p>
  </w:footnote>
  <w:footnote w:id="2">
    <w:p w14:paraId="70E930DE" w14:textId="09D0AFB6" w:rsidR="00556DFA" w:rsidRPr="00A50333" w:rsidRDefault="00556DFA" w:rsidP="0090379F">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KADLECOVÁ, Monika. </w:t>
      </w:r>
      <w:r w:rsidRPr="00A50333">
        <w:rPr>
          <w:rFonts w:cs="Times New Roman"/>
          <w:i/>
          <w:iCs/>
          <w:szCs w:val="20"/>
        </w:rPr>
        <w:t>Staří Slované</w:t>
      </w:r>
      <w:r w:rsidRPr="00A50333">
        <w:rPr>
          <w:rFonts w:cs="Times New Roman"/>
          <w:szCs w:val="20"/>
        </w:rPr>
        <w:t>. [</w:t>
      </w:r>
      <w:r w:rsidR="00C71F56" w:rsidRPr="00A50333">
        <w:rPr>
          <w:rFonts w:cs="Times New Roman"/>
          <w:szCs w:val="20"/>
        </w:rPr>
        <w:t>O</w:t>
      </w:r>
      <w:r w:rsidRPr="00A50333">
        <w:rPr>
          <w:rFonts w:cs="Times New Roman"/>
          <w:szCs w:val="20"/>
        </w:rPr>
        <w:t xml:space="preserve">nline]. [2021-11-29]. Dostupné z: </w:t>
      </w:r>
      <w:hyperlink r:id="rId1" w:history="1">
        <w:r w:rsidR="00B328E8" w:rsidRPr="00A50333">
          <w:rPr>
            <w:rStyle w:val="Hypertextovodkaz"/>
            <w:rFonts w:cs="Times New Roman"/>
            <w:color w:val="auto"/>
            <w:szCs w:val="20"/>
            <w:u w:val="none"/>
          </w:rPr>
          <w:t>https://slideplayer.cz/slide/5647346/</w:t>
        </w:r>
      </w:hyperlink>
    </w:p>
  </w:footnote>
  <w:footnote w:id="3">
    <w:p w14:paraId="53DAA793" w14:textId="3EA5B526" w:rsidR="00556DFA" w:rsidRPr="00A50333" w:rsidRDefault="00014A82" w:rsidP="0090379F">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w:t>
      </w:r>
      <w:r w:rsidRPr="00A50333">
        <w:rPr>
          <w:rFonts w:cs="Times New Roman"/>
          <w:i/>
          <w:iCs/>
          <w:szCs w:val="20"/>
        </w:rPr>
        <w:t>Slované.</w:t>
      </w:r>
      <w:r w:rsidRPr="00A50333">
        <w:rPr>
          <w:rFonts w:cs="Times New Roman"/>
          <w:szCs w:val="20"/>
        </w:rPr>
        <w:t xml:space="preserve"> [</w:t>
      </w:r>
      <w:r w:rsidR="00C71F56" w:rsidRPr="00A50333">
        <w:rPr>
          <w:rFonts w:cs="Times New Roman"/>
          <w:szCs w:val="20"/>
        </w:rPr>
        <w:t>O</w:t>
      </w:r>
      <w:r w:rsidRPr="00A50333">
        <w:rPr>
          <w:rFonts w:cs="Times New Roman"/>
          <w:szCs w:val="20"/>
        </w:rPr>
        <w:t xml:space="preserve">nline]. [2021-11-29]. Dostupné z: </w:t>
      </w:r>
      <w:hyperlink r:id="rId2" w:history="1">
        <w:r w:rsidR="00556DFA" w:rsidRPr="00A50333">
          <w:rPr>
            <w:rStyle w:val="Hypertextovodkaz"/>
            <w:rFonts w:cs="Times New Roman"/>
            <w:color w:val="auto"/>
            <w:szCs w:val="20"/>
            <w:u w:val="none"/>
          </w:rPr>
          <w:t>https://www.dejepis.com/ucebnice/slovane/</w:t>
        </w:r>
      </w:hyperlink>
    </w:p>
  </w:footnote>
  <w:footnote w:id="4">
    <w:p w14:paraId="093E5B1B" w14:textId="04D041E0" w:rsidR="00D6188C" w:rsidRPr="00A50333" w:rsidRDefault="00D6188C" w:rsidP="0090379F">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Tzv. </w:t>
      </w:r>
      <w:r w:rsidRPr="00A50333">
        <w:rPr>
          <w:rFonts w:cs="Times New Roman"/>
          <w:i/>
          <w:iCs/>
          <w:szCs w:val="20"/>
        </w:rPr>
        <w:t>poetická Edda</w:t>
      </w:r>
      <w:r w:rsidRPr="00A50333">
        <w:rPr>
          <w:rFonts w:cs="Times New Roman"/>
          <w:szCs w:val="20"/>
        </w:rPr>
        <w:t xml:space="preserve"> je sbírka severských mytologických a hrdinských písní.</w:t>
      </w:r>
    </w:p>
  </w:footnote>
  <w:footnote w:id="5">
    <w:p w14:paraId="1E1EFF77" w14:textId="2832E001" w:rsidR="00A2006F" w:rsidRPr="00A50333" w:rsidRDefault="00A2006F" w:rsidP="0090379F">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w:t>
      </w:r>
      <w:r w:rsidRPr="00A50333">
        <w:rPr>
          <w:rFonts w:cs="Times New Roman"/>
          <w:szCs w:val="20"/>
          <w:shd w:val="clear" w:color="auto" w:fill="FFFFFF"/>
        </w:rPr>
        <w:t>TÉRA, Michal. </w:t>
      </w:r>
      <w:r w:rsidR="0065203C" w:rsidRPr="00A50333">
        <w:rPr>
          <w:rFonts w:cs="Times New Roman"/>
          <w:i/>
          <w:iCs/>
          <w:szCs w:val="20"/>
          <w:shd w:val="clear" w:color="auto" w:fill="FFFFFF"/>
        </w:rPr>
        <w:t>Perun – bůh</w:t>
      </w:r>
      <w:r w:rsidRPr="00A50333">
        <w:rPr>
          <w:rFonts w:cs="Times New Roman"/>
          <w:i/>
          <w:iCs/>
          <w:szCs w:val="20"/>
          <w:shd w:val="clear" w:color="auto" w:fill="FFFFFF"/>
        </w:rPr>
        <w:t xml:space="preserve"> hromovládce: sonda do slovanského archaického náboženství</w:t>
      </w:r>
      <w:r w:rsidRPr="00A50333">
        <w:rPr>
          <w:rFonts w:cs="Times New Roman"/>
          <w:szCs w:val="20"/>
          <w:shd w:val="clear" w:color="auto" w:fill="FFFFFF"/>
        </w:rPr>
        <w:t xml:space="preserve">. Druhé opravené vydání. Červený Kostelec: Pavel Mervart, 2017. </w:t>
      </w:r>
      <w:proofErr w:type="spellStart"/>
      <w:r w:rsidRPr="00A50333">
        <w:rPr>
          <w:rFonts w:cs="Times New Roman"/>
          <w:szCs w:val="20"/>
          <w:shd w:val="clear" w:color="auto" w:fill="FFFFFF"/>
        </w:rPr>
        <w:t>Russia</w:t>
      </w:r>
      <w:proofErr w:type="spellEnd"/>
      <w:r w:rsidRPr="00A50333">
        <w:rPr>
          <w:rFonts w:cs="Times New Roman"/>
          <w:szCs w:val="20"/>
          <w:shd w:val="clear" w:color="auto" w:fill="FFFFFF"/>
        </w:rPr>
        <w:t xml:space="preserve"> </w:t>
      </w:r>
      <w:proofErr w:type="spellStart"/>
      <w:r w:rsidRPr="00A50333">
        <w:rPr>
          <w:rFonts w:cs="Times New Roman"/>
          <w:szCs w:val="20"/>
          <w:shd w:val="clear" w:color="auto" w:fill="FFFFFF"/>
        </w:rPr>
        <w:t>Altera</w:t>
      </w:r>
      <w:proofErr w:type="spellEnd"/>
      <w:r w:rsidRPr="00A50333">
        <w:rPr>
          <w:rFonts w:cs="Times New Roman"/>
          <w:szCs w:val="20"/>
          <w:shd w:val="clear" w:color="auto" w:fill="FFFFFF"/>
        </w:rPr>
        <w:t>. s. 268-270</w:t>
      </w:r>
    </w:p>
  </w:footnote>
  <w:footnote w:id="6">
    <w:p w14:paraId="7CA6C4F9" w14:textId="1AA3D3EA" w:rsidR="00314A09" w:rsidRPr="00A50333" w:rsidRDefault="00314A09" w:rsidP="0090379F">
      <w:pPr>
        <w:pStyle w:val="Bezmezer"/>
        <w:rPr>
          <w:rFonts w:cs="Times New Roman"/>
          <w:szCs w:val="20"/>
        </w:rPr>
      </w:pPr>
      <w:r w:rsidRPr="00A50333">
        <w:rPr>
          <w:rStyle w:val="Znakapoznpodarou"/>
          <w:rFonts w:cs="Times New Roman"/>
          <w:szCs w:val="20"/>
        </w:rPr>
        <w:footnoteRef/>
      </w:r>
      <w:r w:rsidRPr="00A50333">
        <w:rPr>
          <w:rFonts w:cs="Times New Roman"/>
          <w:i/>
          <w:iCs/>
          <w:szCs w:val="20"/>
        </w:rPr>
        <w:t>Náboženství</w:t>
      </w:r>
      <w:r w:rsidRPr="00A50333">
        <w:rPr>
          <w:rFonts w:cs="Times New Roman"/>
          <w:szCs w:val="20"/>
        </w:rPr>
        <w:t>. [</w:t>
      </w:r>
      <w:r w:rsidR="001F1418" w:rsidRPr="00A50333">
        <w:rPr>
          <w:rFonts w:cs="Times New Roman"/>
          <w:szCs w:val="20"/>
        </w:rPr>
        <w:t>O</w:t>
      </w:r>
      <w:r w:rsidRPr="00A50333">
        <w:rPr>
          <w:rFonts w:cs="Times New Roman"/>
          <w:szCs w:val="20"/>
        </w:rPr>
        <w:t>nline]. [2021-11-30]. Dostupné z: https://is.muni.cz/el/1431/podzim2006/Bi5120/um/nabozenstvi.pdf</w:t>
      </w:r>
    </w:p>
  </w:footnote>
  <w:footnote w:id="7">
    <w:p w14:paraId="24DF83C3" w14:textId="5D07A512" w:rsidR="00314A09" w:rsidRPr="00A50333" w:rsidRDefault="00314A09" w:rsidP="0090379F">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w:t>
      </w:r>
      <w:r w:rsidRPr="00A50333">
        <w:rPr>
          <w:rFonts w:cs="Times New Roman"/>
          <w:i/>
          <w:iCs/>
          <w:szCs w:val="20"/>
        </w:rPr>
        <w:t>Slovanská mytologie</w:t>
      </w:r>
      <w:r w:rsidRPr="00A50333">
        <w:rPr>
          <w:rFonts w:cs="Times New Roman"/>
          <w:szCs w:val="20"/>
        </w:rPr>
        <w:t>. [</w:t>
      </w:r>
      <w:r w:rsidR="001F1418" w:rsidRPr="00A50333">
        <w:rPr>
          <w:rFonts w:cs="Times New Roman"/>
          <w:szCs w:val="20"/>
        </w:rPr>
        <w:t>O</w:t>
      </w:r>
      <w:r w:rsidRPr="00A50333">
        <w:rPr>
          <w:rFonts w:cs="Times New Roman"/>
          <w:szCs w:val="20"/>
        </w:rPr>
        <w:t>nline]. [2021-11-29]. Dostupné z: https://kamaradovi.estranky.cz/clanky/divy-sveta/slovanska-mytologie.html</w:t>
      </w:r>
    </w:p>
  </w:footnote>
  <w:footnote w:id="8">
    <w:p w14:paraId="50A82C1C" w14:textId="77777777" w:rsidR="00314A09" w:rsidRPr="00A50333" w:rsidRDefault="00314A09" w:rsidP="0090379F">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w:t>
      </w:r>
      <w:r w:rsidRPr="00A50333">
        <w:rPr>
          <w:rFonts w:cs="Times New Roman"/>
          <w:szCs w:val="20"/>
          <w:shd w:val="clear" w:color="auto" w:fill="FFFFFF"/>
        </w:rPr>
        <w:t>VÁŇA, Zdeněk. </w:t>
      </w:r>
      <w:r w:rsidRPr="00A50333">
        <w:rPr>
          <w:rFonts w:cs="Times New Roman"/>
          <w:i/>
          <w:iCs/>
          <w:szCs w:val="20"/>
          <w:shd w:val="clear" w:color="auto" w:fill="FFFFFF"/>
        </w:rPr>
        <w:t>Svět slovanských bohů a démonů</w:t>
      </w:r>
      <w:r w:rsidRPr="00A50333">
        <w:rPr>
          <w:rFonts w:cs="Times New Roman"/>
          <w:szCs w:val="20"/>
          <w:shd w:val="clear" w:color="auto" w:fill="FFFFFF"/>
        </w:rPr>
        <w:t>. Praha: Panorama, 1990. Stopy, fakta, svědectví (Panorama). s. 71-73.</w:t>
      </w:r>
    </w:p>
  </w:footnote>
  <w:footnote w:id="9">
    <w:p w14:paraId="5A87058A" w14:textId="77777777" w:rsidR="00A50333" w:rsidRPr="00A50333" w:rsidRDefault="00A50333" w:rsidP="00A50333">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Slovanské náboženství po přijetí křesťanství zcela „nevymizelo“.  Ostatně… Setrvalo ve větší míře až do 12. století, zejména díky silně centralizovaným kultům v polabských oblastech. Některé prvky se společně s křesťanskými dokonce zachovaly jako součást slovanského folklóru a v současnosti hrají významnou roli v tzv. </w:t>
      </w:r>
      <w:proofErr w:type="spellStart"/>
      <w:r w:rsidRPr="00A50333">
        <w:rPr>
          <w:rFonts w:cs="Times New Roman"/>
          <w:i/>
          <w:iCs/>
          <w:szCs w:val="20"/>
        </w:rPr>
        <w:t>rodnověří</w:t>
      </w:r>
      <w:proofErr w:type="spellEnd"/>
      <w:r w:rsidRPr="00A50333">
        <w:rPr>
          <w:rFonts w:cs="Times New Roman"/>
          <w:i/>
          <w:iCs/>
          <w:szCs w:val="20"/>
        </w:rPr>
        <w:t xml:space="preserve"> </w:t>
      </w:r>
      <w:r w:rsidRPr="00A50333">
        <w:rPr>
          <w:rFonts w:cs="Times New Roman"/>
          <w:szCs w:val="20"/>
        </w:rPr>
        <w:t xml:space="preserve">– slovanské novopohanské tradici. Dostupné z: </w:t>
      </w:r>
      <w:hyperlink r:id="rId3" w:history="1">
        <w:r w:rsidRPr="00A50333">
          <w:rPr>
            <w:rStyle w:val="Hypertextovodkaz"/>
            <w:rFonts w:eastAsia="Times New Roman" w:cs="Times New Roman"/>
            <w:color w:val="auto"/>
            <w:szCs w:val="20"/>
            <w:lang w:eastAsia="cs-CZ"/>
          </w:rPr>
          <w:t>https://kamaradovi.estranky.cz/clanky/divy-sveta/slovanska-mytologie.html</w:t>
        </w:r>
      </w:hyperlink>
    </w:p>
  </w:footnote>
  <w:footnote w:id="10">
    <w:p w14:paraId="202E79C0" w14:textId="5BBCCC8E" w:rsidR="00F37C44" w:rsidRPr="00A50333" w:rsidRDefault="00F37C44" w:rsidP="00F37C44">
      <w:pPr>
        <w:pStyle w:val="Bezmezer"/>
        <w:rPr>
          <w:rFonts w:cs="Times New Roman"/>
          <w:b/>
          <w:bCs/>
          <w:szCs w:val="20"/>
        </w:rPr>
      </w:pPr>
      <w:r w:rsidRPr="00A50333">
        <w:rPr>
          <w:rStyle w:val="Znakapoznpodarou"/>
          <w:rFonts w:cs="Times New Roman"/>
          <w:szCs w:val="20"/>
        </w:rPr>
        <w:footnoteRef/>
      </w:r>
      <w:r w:rsidRPr="00A50333">
        <w:rPr>
          <w:rFonts w:cs="Times New Roman"/>
          <w:szCs w:val="20"/>
        </w:rPr>
        <w:t xml:space="preserve"> Úryvek o konci jedné velké etapy. Svrhávání model po křtu knížete Vladimíra v roce 988. </w:t>
      </w:r>
      <w:r w:rsidR="001F1418" w:rsidRPr="00A50333">
        <w:rPr>
          <w:rFonts w:cs="Times New Roman"/>
          <w:szCs w:val="20"/>
        </w:rPr>
        <w:t>(</w:t>
      </w:r>
      <w:r w:rsidRPr="00A50333">
        <w:rPr>
          <w:rFonts w:cs="Times New Roman"/>
          <w:szCs w:val="20"/>
        </w:rPr>
        <w:t>NESTO</w:t>
      </w:r>
      <w:r w:rsidR="001F1418" w:rsidRPr="00A50333">
        <w:rPr>
          <w:rFonts w:cs="Times New Roman"/>
          <w:szCs w:val="20"/>
        </w:rPr>
        <w:t>R, 2014, s. 90-92).</w:t>
      </w:r>
    </w:p>
  </w:footnote>
  <w:footnote w:id="11">
    <w:p w14:paraId="5FFCB6A7" w14:textId="28A2E3D3" w:rsidR="00615FA6" w:rsidRPr="00A50333" w:rsidRDefault="00615FA6" w:rsidP="0090379F">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w:t>
      </w:r>
      <w:r w:rsidR="00183145" w:rsidRPr="00A50333">
        <w:rPr>
          <w:rFonts w:cs="Times New Roman"/>
          <w:szCs w:val="20"/>
        </w:rPr>
        <w:t xml:space="preserve">BLÁHOVÁ, Zuzana. </w:t>
      </w:r>
      <w:r w:rsidR="00183145" w:rsidRPr="00A50333">
        <w:rPr>
          <w:rFonts w:cs="Times New Roman"/>
          <w:i/>
          <w:iCs/>
          <w:szCs w:val="20"/>
        </w:rPr>
        <w:t>Bůh hromu a blesku severské a slovanské mytologii. Rituály a předměty s nimi spojené.</w:t>
      </w:r>
      <w:r w:rsidR="00183145" w:rsidRPr="00A50333">
        <w:rPr>
          <w:rFonts w:cs="Times New Roman"/>
          <w:szCs w:val="20"/>
        </w:rPr>
        <w:t xml:space="preserve"> Brno. 2021. 60 s. Bakalářská práce. Masarykova univerzita. Mgr. et Mgr. Pavel Přibáň.</w:t>
      </w:r>
    </w:p>
  </w:footnote>
  <w:footnote w:id="12">
    <w:p w14:paraId="1CCCE2C7" w14:textId="29B95CCD" w:rsidR="00322F31" w:rsidRPr="00A50333" w:rsidRDefault="00322F31" w:rsidP="0090379F">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w:t>
      </w:r>
      <w:r w:rsidRPr="00A50333">
        <w:rPr>
          <w:rFonts w:cs="Times New Roman"/>
          <w:i/>
          <w:iCs/>
          <w:szCs w:val="20"/>
        </w:rPr>
        <w:t>Víra a mytologie – Slovanské náboženství</w:t>
      </w:r>
      <w:r w:rsidRPr="00A50333">
        <w:rPr>
          <w:rFonts w:cs="Times New Roman"/>
          <w:szCs w:val="20"/>
        </w:rPr>
        <w:t>. [</w:t>
      </w:r>
      <w:r w:rsidR="001F1418" w:rsidRPr="00A50333">
        <w:rPr>
          <w:rFonts w:cs="Times New Roman"/>
          <w:szCs w:val="20"/>
        </w:rPr>
        <w:t>O</w:t>
      </w:r>
      <w:r w:rsidRPr="00A50333">
        <w:rPr>
          <w:rFonts w:cs="Times New Roman"/>
          <w:szCs w:val="20"/>
        </w:rPr>
        <w:t>nline]. [2021-11-29]. Dostupné z: https://rodnavira.cz/slovane/vira-a-mytologie/</w:t>
      </w:r>
    </w:p>
  </w:footnote>
  <w:footnote w:id="13">
    <w:p w14:paraId="45F9EAB4" w14:textId="74CECFB8" w:rsidR="00942CD0" w:rsidRPr="00A50333" w:rsidRDefault="00942CD0" w:rsidP="00942CD0">
      <w:pPr>
        <w:pStyle w:val="Textpoznpodarou"/>
        <w:ind w:left="0"/>
        <w:rPr>
          <w:rFonts w:cs="Times New Roman"/>
        </w:rPr>
      </w:pPr>
      <w:r w:rsidRPr="00A50333">
        <w:rPr>
          <w:rStyle w:val="Znakapoznpodarou"/>
          <w:rFonts w:cs="Times New Roman"/>
        </w:rPr>
        <w:footnoteRef/>
      </w:r>
      <w:r w:rsidRPr="00A50333">
        <w:rPr>
          <w:rFonts w:cs="Times New Roman"/>
        </w:rPr>
        <w:t xml:space="preserve"> Posvátné spojení nebe </w:t>
      </w:r>
      <w:r w:rsidR="00986803" w:rsidRPr="00A50333">
        <w:rPr>
          <w:rFonts w:cs="Times New Roman"/>
        </w:rPr>
        <w:t>se zemí.</w:t>
      </w:r>
    </w:p>
  </w:footnote>
  <w:footnote w:id="14">
    <w:p w14:paraId="31B2ED74" w14:textId="688B4E5B" w:rsidR="00674BA7" w:rsidRPr="00A50333" w:rsidRDefault="00674BA7" w:rsidP="0090379F">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w:t>
      </w:r>
      <w:r w:rsidRPr="00A50333">
        <w:rPr>
          <w:rFonts w:cs="Times New Roman"/>
          <w:szCs w:val="20"/>
          <w:shd w:val="clear" w:color="auto" w:fill="FFFFFF"/>
        </w:rPr>
        <w:t xml:space="preserve">ELIADE, </w:t>
      </w:r>
      <w:proofErr w:type="spellStart"/>
      <w:r w:rsidRPr="00A50333">
        <w:rPr>
          <w:rFonts w:cs="Times New Roman"/>
          <w:szCs w:val="20"/>
          <w:shd w:val="clear" w:color="auto" w:fill="FFFFFF"/>
        </w:rPr>
        <w:t>Mircea</w:t>
      </w:r>
      <w:proofErr w:type="spellEnd"/>
      <w:r w:rsidRPr="00A50333">
        <w:rPr>
          <w:rFonts w:cs="Times New Roman"/>
          <w:szCs w:val="20"/>
          <w:shd w:val="clear" w:color="auto" w:fill="FFFFFF"/>
        </w:rPr>
        <w:t>. </w:t>
      </w:r>
      <w:r w:rsidRPr="00A50333">
        <w:rPr>
          <w:rFonts w:cs="Times New Roman"/>
          <w:i/>
          <w:iCs/>
          <w:szCs w:val="20"/>
          <w:shd w:val="clear" w:color="auto" w:fill="FFFFFF"/>
        </w:rPr>
        <w:t>Pojednání o dějinách náboženství</w:t>
      </w:r>
      <w:r w:rsidRPr="00A50333">
        <w:rPr>
          <w:rFonts w:cs="Times New Roman"/>
          <w:szCs w:val="20"/>
          <w:shd w:val="clear" w:color="auto" w:fill="FFFFFF"/>
        </w:rPr>
        <w:t>. Přeložil Jindřich VACEK. Praha: Argo, 2004. Logos (Argo). s. 99-100.</w:t>
      </w:r>
    </w:p>
  </w:footnote>
  <w:footnote w:id="15">
    <w:p w14:paraId="73B25FAB" w14:textId="16F7C695" w:rsidR="00ED4944" w:rsidRPr="00A50333" w:rsidRDefault="00ED4944" w:rsidP="00ED4944">
      <w:pPr>
        <w:pStyle w:val="Textpoznpodarou"/>
        <w:ind w:left="0"/>
        <w:rPr>
          <w:rFonts w:cs="Times New Roman"/>
        </w:rPr>
      </w:pPr>
      <w:r w:rsidRPr="00A50333">
        <w:rPr>
          <w:rStyle w:val="Znakapoznpodarou"/>
          <w:rFonts w:cs="Times New Roman"/>
        </w:rPr>
        <w:footnoteRef/>
      </w:r>
      <w:r w:rsidRPr="00A50333">
        <w:rPr>
          <w:rFonts w:cs="Times New Roman"/>
        </w:rPr>
        <w:t xml:space="preserve"> </w:t>
      </w:r>
      <w:r w:rsidR="002117C0">
        <w:rPr>
          <w:rFonts w:cs="Times New Roman"/>
          <w:shd w:val="clear" w:color="auto" w:fill="FFFFFF"/>
        </w:rPr>
        <w:t xml:space="preserve">Pozn. č. 5. Tamtéž. </w:t>
      </w:r>
      <w:r w:rsidRPr="00A50333">
        <w:rPr>
          <w:rFonts w:cs="Times New Roman"/>
        </w:rPr>
        <w:t>s. 17.</w:t>
      </w:r>
    </w:p>
  </w:footnote>
  <w:footnote w:id="16">
    <w:p w14:paraId="16EE1997" w14:textId="77777777" w:rsidR="002324E3" w:rsidRPr="00A50333" w:rsidRDefault="002324E3" w:rsidP="0090379F">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w:t>
      </w:r>
      <w:r w:rsidRPr="00A50333">
        <w:rPr>
          <w:rFonts w:cs="Times New Roman"/>
          <w:szCs w:val="20"/>
          <w:shd w:val="clear" w:color="auto" w:fill="FFFFFF"/>
        </w:rPr>
        <w:t>PITRO, Martin a Petr VOKÁČ. </w:t>
      </w:r>
      <w:r w:rsidRPr="00A50333">
        <w:rPr>
          <w:rFonts w:cs="Times New Roman"/>
          <w:i/>
          <w:iCs/>
          <w:szCs w:val="20"/>
          <w:shd w:val="clear" w:color="auto" w:fill="FFFFFF"/>
        </w:rPr>
        <w:t>Bohové dávných Slovanů</w:t>
      </w:r>
      <w:r w:rsidRPr="00A50333">
        <w:rPr>
          <w:rFonts w:cs="Times New Roman"/>
          <w:szCs w:val="20"/>
          <w:shd w:val="clear" w:color="auto" w:fill="FFFFFF"/>
        </w:rPr>
        <w:t>. Praha: ISV, 2002. s. 27-28.</w:t>
      </w:r>
    </w:p>
  </w:footnote>
  <w:footnote w:id="17">
    <w:p w14:paraId="45F403F5" w14:textId="592F1602" w:rsidR="00AC4CDB" w:rsidRPr="00A50333" w:rsidRDefault="00AC4CDB" w:rsidP="00AC4CDB">
      <w:pPr>
        <w:pStyle w:val="Textpoznpodarou"/>
        <w:ind w:left="0"/>
        <w:rPr>
          <w:rFonts w:cs="Times New Roman"/>
        </w:rPr>
      </w:pPr>
      <w:r w:rsidRPr="00A50333">
        <w:rPr>
          <w:rStyle w:val="Znakapoznpodarou"/>
          <w:rFonts w:cs="Times New Roman"/>
        </w:rPr>
        <w:footnoteRef/>
      </w:r>
      <w:r w:rsidR="002117C0">
        <w:rPr>
          <w:rFonts w:cs="Times New Roman"/>
        </w:rPr>
        <w:t xml:space="preserve"> </w:t>
      </w:r>
      <w:r w:rsidRPr="00A50333">
        <w:rPr>
          <w:rFonts w:cs="Times New Roman"/>
        </w:rPr>
        <w:t xml:space="preserve">Blíže: </w:t>
      </w:r>
      <w:r w:rsidR="0054393B">
        <w:rPr>
          <w:rFonts w:cs="Times New Roman"/>
          <w:shd w:val="clear" w:color="auto" w:fill="FFFFFF"/>
        </w:rPr>
        <w:t>Pozn. č. 14. Tamtéž.</w:t>
      </w:r>
      <w:r w:rsidRPr="00A50333">
        <w:rPr>
          <w:rFonts w:cs="Times New Roman"/>
          <w:shd w:val="clear" w:color="auto" w:fill="FFFFFF"/>
        </w:rPr>
        <w:t xml:space="preserve"> s. 80-100.</w:t>
      </w:r>
    </w:p>
  </w:footnote>
  <w:footnote w:id="18">
    <w:p w14:paraId="06FF6352" w14:textId="77777777" w:rsidR="002324E3" w:rsidRPr="00A50333" w:rsidRDefault="002324E3" w:rsidP="0090379F">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w:t>
      </w:r>
      <w:hyperlink r:id="rId4" w:tooltip="Martin Litchfield West" w:history="1">
        <w:r w:rsidRPr="00A50333">
          <w:rPr>
            <w:rStyle w:val="Hypertextovodkaz"/>
            <w:rFonts w:cs="Times New Roman"/>
            <w:color w:val="auto"/>
            <w:szCs w:val="20"/>
            <w:u w:val="none"/>
            <w:shd w:val="clear" w:color="auto" w:fill="FFFFFF"/>
          </w:rPr>
          <w:t xml:space="preserve">WEST, Martin </w:t>
        </w:r>
        <w:proofErr w:type="spellStart"/>
        <w:r w:rsidRPr="00A50333">
          <w:rPr>
            <w:rStyle w:val="Hypertextovodkaz"/>
            <w:rFonts w:cs="Times New Roman"/>
            <w:color w:val="auto"/>
            <w:szCs w:val="20"/>
            <w:u w:val="none"/>
            <w:shd w:val="clear" w:color="auto" w:fill="FFFFFF"/>
          </w:rPr>
          <w:t>Litchfield</w:t>
        </w:r>
        <w:proofErr w:type="spellEnd"/>
      </w:hyperlink>
      <w:r w:rsidRPr="00A50333">
        <w:rPr>
          <w:rFonts w:cs="Times New Roman"/>
          <w:szCs w:val="20"/>
          <w:shd w:val="clear" w:color="auto" w:fill="FFFFFF"/>
        </w:rPr>
        <w:t>. </w:t>
      </w:r>
      <w:proofErr w:type="spellStart"/>
      <w:r w:rsidRPr="00A50333">
        <w:rPr>
          <w:rFonts w:cs="Times New Roman"/>
          <w:i/>
          <w:iCs/>
          <w:szCs w:val="20"/>
          <w:shd w:val="clear" w:color="auto" w:fill="FFFFFF"/>
        </w:rPr>
        <w:t>Indo-European</w:t>
      </w:r>
      <w:proofErr w:type="spellEnd"/>
      <w:r w:rsidRPr="00A50333">
        <w:rPr>
          <w:rFonts w:cs="Times New Roman"/>
          <w:i/>
          <w:iCs/>
          <w:szCs w:val="20"/>
          <w:shd w:val="clear" w:color="auto" w:fill="FFFFFF"/>
        </w:rPr>
        <w:t xml:space="preserve"> </w:t>
      </w:r>
      <w:proofErr w:type="spellStart"/>
      <w:r w:rsidRPr="00A50333">
        <w:rPr>
          <w:rFonts w:cs="Times New Roman"/>
          <w:i/>
          <w:iCs/>
          <w:szCs w:val="20"/>
          <w:shd w:val="clear" w:color="auto" w:fill="FFFFFF"/>
        </w:rPr>
        <w:t>Poetry</w:t>
      </w:r>
      <w:proofErr w:type="spellEnd"/>
      <w:r w:rsidRPr="00A50333">
        <w:rPr>
          <w:rFonts w:cs="Times New Roman"/>
          <w:i/>
          <w:iCs/>
          <w:szCs w:val="20"/>
          <w:shd w:val="clear" w:color="auto" w:fill="FFFFFF"/>
        </w:rPr>
        <w:t xml:space="preserve"> and Myth</w:t>
      </w:r>
      <w:r w:rsidRPr="00A50333">
        <w:rPr>
          <w:rFonts w:cs="Times New Roman"/>
          <w:szCs w:val="20"/>
          <w:shd w:val="clear" w:color="auto" w:fill="FFFFFF"/>
        </w:rPr>
        <w:t xml:space="preserve">. New York: Oxford University </w:t>
      </w:r>
      <w:proofErr w:type="spellStart"/>
      <w:r w:rsidRPr="00A50333">
        <w:rPr>
          <w:rFonts w:cs="Times New Roman"/>
          <w:szCs w:val="20"/>
          <w:shd w:val="clear" w:color="auto" w:fill="FFFFFF"/>
        </w:rPr>
        <w:t>Press</w:t>
      </w:r>
      <w:proofErr w:type="spellEnd"/>
      <w:r w:rsidRPr="00A50333">
        <w:rPr>
          <w:rFonts w:cs="Times New Roman"/>
          <w:szCs w:val="20"/>
          <w:shd w:val="clear" w:color="auto" w:fill="FFFFFF"/>
        </w:rPr>
        <w:t>, 2007.s. 241.</w:t>
      </w:r>
    </w:p>
  </w:footnote>
  <w:footnote w:id="19">
    <w:p w14:paraId="707DF960" w14:textId="77777777" w:rsidR="002324E3" w:rsidRPr="00A50333" w:rsidRDefault="002324E3" w:rsidP="0090379F">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w:t>
      </w:r>
      <w:r w:rsidRPr="00A50333">
        <w:rPr>
          <w:rFonts w:eastAsia="Arial Unicode MS" w:cs="Times New Roman"/>
          <w:szCs w:val="20"/>
          <w:shd w:val="clear" w:color="auto" w:fill="FFFFFF"/>
        </w:rPr>
        <w:t xml:space="preserve">Harrison, J. E., Murray, G., &amp; </w:t>
      </w:r>
      <w:proofErr w:type="spellStart"/>
      <w:r w:rsidRPr="00A50333">
        <w:rPr>
          <w:rFonts w:eastAsia="Arial Unicode MS" w:cs="Times New Roman"/>
          <w:szCs w:val="20"/>
          <w:shd w:val="clear" w:color="auto" w:fill="FFFFFF"/>
        </w:rPr>
        <w:t>Cornford</w:t>
      </w:r>
      <w:proofErr w:type="spellEnd"/>
      <w:r w:rsidRPr="00A50333">
        <w:rPr>
          <w:rFonts w:eastAsia="Arial Unicode MS" w:cs="Times New Roman"/>
          <w:szCs w:val="20"/>
          <w:shd w:val="clear" w:color="auto" w:fill="FFFFFF"/>
        </w:rPr>
        <w:t>, F. M. (1912). </w:t>
      </w:r>
      <w:r w:rsidRPr="00A50333">
        <w:rPr>
          <w:rFonts w:eastAsia="Arial Unicode MS" w:cs="Times New Roman"/>
          <w:i/>
          <w:iCs/>
          <w:szCs w:val="20"/>
          <w:shd w:val="clear" w:color="auto" w:fill="FFFFFF"/>
        </w:rPr>
        <w:t xml:space="preserve">Themis: A study </w:t>
      </w:r>
      <w:proofErr w:type="spellStart"/>
      <w:r w:rsidRPr="00A50333">
        <w:rPr>
          <w:rFonts w:eastAsia="Arial Unicode MS" w:cs="Times New Roman"/>
          <w:i/>
          <w:iCs/>
          <w:szCs w:val="20"/>
          <w:shd w:val="clear" w:color="auto" w:fill="FFFFFF"/>
        </w:rPr>
        <w:t>of</w:t>
      </w:r>
      <w:proofErr w:type="spellEnd"/>
      <w:r w:rsidRPr="00A50333">
        <w:rPr>
          <w:rFonts w:eastAsia="Arial Unicode MS" w:cs="Times New Roman"/>
          <w:i/>
          <w:iCs/>
          <w:szCs w:val="20"/>
          <w:shd w:val="clear" w:color="auto" w:fill="FFFFFF"/>
        </w:rPr>
        <w:t xml:space="preserve"> the </w:t>
      </w:r>
      <w:proofErr w:type="spellStart"/>
      <w:r w:rsidRPr="00A50333">
        <w:rPr>
          <w:rFonts w:eastAsia="Arial Unicode MS" w:cs="Times New Roman"/>
          <w:i/>
          <w:iCs/>
          <w:szCs w:val="20"/>
          <w:shd w:val="clear" w:color="auto" w:fill="FFFFFF"/>
        </w:rPr>
        <w:t>social</w:t>
      </w:r>
      <w:proofErr w:type="spellEnd"/>
      <w:r w:rsidRPr="00A50333">
        <w:rPr>
          <w:rFonts w:eastAsia="Arial Unicode MS" w:cs="Times New Roman"/>
          <w:i/>
          <w:iCs/>
          <w:szCs w:val="20"/>
          <w:shd w:val="clear" w:color="auto" w:fill="FFFFFF"/>
        </w:rPr>
        <w:t xml:space="preserve"> </w:t>
      </w:r>
      <w:proofErr w:type="spellStart"/>
      <w:r w:rsidRPr="00A50333">
        <w:rPr>
          <w:rFonts w:eastAsia="Arial Unicode MS" w:cs="Times New Roman"/>
          <w:i/>
          <w:iCs/>
          <w:szCs w:val="20"/>
          <w:shd w:val="clear" w:color="auto" w:fill="FFFFFF"/>
        </w:rPr>
        <w:t>origins</w:t>
      </w:r>
      <w:proofErr w:type="spellEnd"/>
      <w:r w:rsidRPr="00A50333">
        <w:rPr>
          <w:rFonts w:eastAsia="Arial Unicode MS" w:cs="Times New Roman"/>
          <w:i/>
          <w:iCs/>
          <w:szCs w:val="20"/>
          <w:shd w:val="clear" w:color="auto" w:fill="FFFFFF"/>
        </w:rPr>
        <w:t xml:space="preserve"> </w:t>
      </w:r>
      <w:proofErr w:type="spellStart"/>
      <w:r w:rsidRPr="00A50333">
        <w:rPr>
          <w:rFonts w:eastAsia="Arial Unicode MS" w:cs="Times New Roman"/>
          <w:i/>
          <w:iCs/>
          <w:szCs w:val="20"/>
          <w:shd w:val="clear" w:color="auto" w:fill="FFFFFF"/>
        </w:rPr>
        <w:t>of</w:t>
      </w:r>
      <w:proofErr w:type="spellEnd"/>
      <w:r w:rsidRPr="00A50333">
        <w:rPr>
          <w:rFonts w:eastAsia="Arial Unicode MS" w:cs="Times New Roman"/>
          <w:i/>
          <w:iCs/>
          <w:szCs w:val="20"/>
          <w:shd w:val="clear" w:color="auto" w:fill="FFFFFF"/>
        </w:rPr>
        <w:t xml:space="preserve"> </w:t>
      </w:r>
      <w:proofErr w:type="spellStart"/>
      <w:r w:rsidRPr="00A50333">
        <w:rPr>
          <w:rFonts w:eastAsia="Arial Unicode MS" w:cs="Times New Roman"/>
          <w:i/>
          <w:iCs/>
          <w:szCs w:val="20"/>
          <w:shd w:val="clear" w:color="auto" w:fill="FFFFFF"/>
        </w:rPr>
        <w:t>Greek</w:t>
      </w:r>
      <w:proofErr w:type="spellEnd"/>
      <w:r w:rsidRPr="00A50333">
        <w:rPr>
          <w:rFonts w:eastAsia="Arial Unicode MS" w:cs="Times New Roman"/>
          <w:i/>
          <w:iCs/>
          <w:szCs w:val="20"/>
          <w:shd w:val="clear" w:color="auto" w:fill="FFFFFF"/>
        </w:rPr>
        <w:t xml:space="preserve"> religion</w:t>
      </w:r>
      <w:r w:rsidRPr="00A50333">
        <w:rPr>
          <w:rFonts w:eastAsia="Arial Unicode MS" w:cs="Times New Roman"/>
          <w:szCs w:val="20"/>
          <w:shd w:val="clear" w:color="auto" w:fill="FFFFFF"/>
        </w:rPr>
        <w:t xml:space="preserve">. Cambridge: University </w:t>
      </w:r>
      <w:proofErr w:type="spellStart"/>
      <w:r w:rsidRPr="00A50333">
        <w:rPr>
          <w:rFonts w:eastAsia="Arial Unicode MS" w:cs="Times New Roman"/>
          <w:szCs w:val="20"/>
          <w:shd w:val="clear" w:color="auto" w:fill="FFFFFF"/>
        </w:rPr>
        <w:t>Press</w:t>
      </w:r>
      <w:proofErr w:type="spellEnd"/>
      <w:r w:rsidRPr="00A50333">
        <w:rPr>
          <w:rFonts w:eastAsia="Arial Unicode MS" w:cs="Times New Roman"/>
          <w:szCs w:val="20"/>
          <w:shd w:val="clear" w:color="auto" w:fill="FFFFFF"/>
        </w:rPr>
        <w:t>. s. 94.</w:t>
      </w:r>
    </w:p>
  </w:footnote>
  <w:footnote w:id="20">
    <w:p w14:paraId="052CCD18" w14:textId="20584C59" w:rsidR="006E7B7D" w:rsidRPr="00A50333" w:rsidRDefault="006E7B7D" w:rsidP="006E7B7D">
      <w:pPr>
        <w:pStyle w:val="Textpoznpodarou"/>
        <w:ind w:left="0"/>
        <w:rPr>
          <w:rFonts w:cs="Times New Roman"/>
        </w:rPr>
      </w:pPr>
      <w:r w:rsidRPr="00A50333">
        <w:rPr>
          <w:rStyle w:val="Znakapoznpodarou"/>
          <w:rFonts w:cs="Times New Roman"/>
        </w:rPr>
        <w:footnoteRef/>
      </w:r>
      <w:r w:rsidRPr="00A50333">
        <w:rPr>
          <w:rFonts w:cs="Times New Roman"/>
        </w:rPr>
        <w:t xml:space="preserve"> Pozn. č. </w:t>
      </w:r>
      <w:r w:rsidR="00A50333" w:rsidRPr="00A50333">
        <w:rPr>
          <w:rFonts w:cs="Times New Roman"/>
        </w:rPr>
        <w:t>8</w:t>
      </w:r>
      <w:r w:rsidRPr="00A50333">
        <w:rPr>
          <w:rFonts w:cs="Times New Roman"/>
        </w:rPr>
        <w:t>. Tamtéž.</w:t>
      </w:r>
    </w:p>
  </w:footnote>
  <w:footnote w:id="21">
    <w:p w14:paraId="02FE2CB3" w14:textId="022F76A5" w:rsidR="00166E2A" w:rsidRPr="00A50333" w:rsidRDefault="00166E2A" w:rsidP="0090379F">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Pozn. č. 1</w:t>
      </w:r>
      <w:r w:rsidR="00A50333" w:rsidRPr="00A50333">
        <w:rPr>
          <w:rFonts w:cs="Times New Roman"/>
          <w:szCs w:val="20"/>
        </w:rPr>
        <w:t>5</w:t>
      </w:r>
      <w:r w:rsidRPr="00A50333">
        <w:rPr>
          <w:rFonts w:cs="Times New Roman"/>
          <w:szCs w:val="20"/>
        </w:rPr>
        <w:t>. Tamtéž. s. 38.</w:t>
      </w:r>
    </w:p>
  </w:footnote>
  <w:footnote w:id="22">
    <w:p w14:paraId="6C056F3F" w14:textId="7680C247" w:rsidR="00166E2A" w:rsidRPr="00A50333" w:rsidRDefault="00166E2A" w:rsidP="0090379F">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Slované si míst zasažených těmito hlasitými atmosférickými jevy velmi vážily, ba je dokonce uctívaly jako místa s vysokou koncentrací blahodárné síly. (Pitro</w:t>
      </w:r>
      <w:r w:rsidR="003F61D0" w:rsidRPr="00A50333">
        <w:rPr>
          <w:rFonts w:cs="Times New Roman"/>
          <w:szCs w:val="20"/>
        </w:rPr>
        <w:t>, Vokáč,</w:t>
      </w:r>
      <w:r w:rsidRPr="00A50333">
        <w:rPr>
          <w:rFonts w:cs="Times New Roman"/>
          <w:szCs w:val="20"/>
        </w:rPr>
        <w:t xml:space="preserve"> 2002)</w:t>
      </w:r>
    </w:p>
  </w:footnote>
  <w:footnote w:id="23">
    <w:p w14:paraId="4EE85ED3" w14:textId="43EAB3A8" w:rsidR="00AC4CDB" w:rsidRPr="00A50333" w:rsidRDefault="00AC4CDB" w:rsidP="00AC4CDB">
      <w:pPr>
        <w:pStyle w:val="Textpoznpodarou"/>
        <w:ind w:left="0"/>
        <w:rPr>
          <w:rFonts w:cs="Times New Roman"/>
        </w:rPr>
      </w:pPr>
      <w:r w:rsidRPr="00A50333">
        <w:rPr>
          <w:rStyle w:val="Znakapoznpodarou"/>
          <w:rFonts w:cs="Times New Roman"/>
        </w:rPr>
        <w:footnoteRef/>
      </w:r>
      <w:r w:rsidR="002117C0">
        <w:rPr>
          <w:rFonts w:cs="Times New Roman"/>
        </w:rPr>
        <w:t xml:space="preserve"> </w:t>
      </w:r>
      <w:r w:rsidRPr="00A50333">
        <w:rPr>
          <w:rFonts w:cs="Times New Roman"/>
        </w:rPr>
        <w:t xml:space="preserve">BERANOVÁ, Magdalena. </w:t>
      </w:r>
      <w:r w:rsidRPr="00A50333">
        <w:rPr>
          <w:rFonts w:cs="Times New Roman"/>
          <w:i/>
          <w:iCs/>
        </w:rPr>
        <w:t>Slované</w:t>
      </w:r>
      <w:r w:rsidRPr="00A50333">
        <w:rPr>
          <w:rFonts w:cs="Times New Roman"/>
        </w:rPr>
        <w:t>. 2. vyd. Praha: LIBRI, 2000. Historická řada. str. 225.</w:t>
      </w:r>
    </w:p>
  </w:footnote>
  <w:footnote w:id="24">
    <w:p w14:paraId="6AC7E165" w14:textId="5367F287" w:rsidR="009A318F" w:rsidRPr="00A50333" w:rsidRDefault="009A318F" w:rsidP="009A318F">
      <w:pPr>
        <w:pStyle w:val="Textpoznpodarou"/>
        <w:ind w:left="0"/>
        <w:rPr>
          <w:rFonts w:cs="Times New Roman"/>
        </w:rPr>
      </w:pPr>
      <w:r w:rsidRPr="00A50333">
        <w:rPr>
          <w:rStyle w:val="Znakapoznpodarou"/>
          <w:rFonts w:cs="Times New Roman"/>
        </w:rPr>
        <w:footnoteRef/>
      </w:r>
      <w:r w:rsidR="002117C0">
        <w:rPr>
          <w:rFonts w:cs="Times New Roman"/>
        </w:rPr>
        <w:t xml:space="preserve"> </w:t>
      </w:r>
      <w:r w:rsidRPr="00A50333">
        <w:rPr>
          <w:rFonts w:cs="Times New Roman"/>
        </w:rPr>
        <w:t>Sv. Ilja neboli sv. Eliáš je připodobňován právě Perunovi. Podoba Eliáše přišla ke Slovanům z Byzance. Blíž</w:t>
      </w:r>
      <w:r w:rsidR="008B1A76" w:rsidRPr="00A50333">
        <w:rPr>
          <w:rFonts w:cs="Times New Roman"/>
        </w:rPr>
        <w:t>e k tématu</w:t>
      </w:r>
      <w:r w:rsidRPr="00A50333">
        <w:rPr>
          <w:rFonts w:cs="Times New Roman"/>
        </w:rPr>
        <w:t xml:space="preserve">: </w:t>
      </w:r>
      <w:r w:rsidRPr="00A50333">
        <w:rPr>
          <w:rFonts w:cs="Times New Roman"/>
          <w:i/>
          <w:iCs/>
        </w:rPr>
        <w:t>2.</w:t>
      </w:r>
      <w:r w:rsidRPr="00A50333">
        <w:rPr>
          <w:rFonts w:cs="Times New Roman"/>
        </w:rPr>
        <w:t xml:space="preserve"> srpna – svátek Eliáše. [Online]. [21-12-24]. Dostupné z: </w:t>
      </w:r>
      <w:hyperlink r:id="rId5" w:history="1">
        <w:r w:rsidR="008B1A76" w:rsidRPr="00A50333">
          <w:rPr>
            <w:rStyle w:val="Hypertextovodkaz"/>
            <w:rFonts w:cs="Times New Roman"/>
          </w:rPr>
          <w:t>https://cs.womanuntamed.com/august-2-the-feast-of-elijah/</w:t>
        </w:r>
      </w:hyperlink>
      <w:r w:rsidR="008B1A76" w:rsidRPr="00A50333">
        <w:rPr>
          <w:rFonts w:cs="Times New Roman"/>
        </w:rPr>
        <w:t xml:space="preserve">; ŠINDELÁŘOVÁ, Irena a Josef RŮŽIČKA. </w:t>
      </w:r>
      <w:r w:rsidR="008B1A76" w:rsidRPr="00A50333">
        <w:rPr>
          <w:rFonts w:cs="Times New Roman"/>
          <w:i/>
          <w:iCs/>
        </w:rPr>
        <w:t>Mýty a báje starých Slovanů</w:t>
      </w:r>
      <w:r w:rsidR="008B1A76" w:rsidRPr="00A50333">
        <w:rPr>
          <w:rFonts w:cs="Times New Roman"/>
        </w:rPr>
        <w:t>. Praha: Fontána, 2003. s. 13.</w:t>
      </w:r>
    </w:p>
  </w:footnote>
  <w:footnote w:id="25">
    <w:p w14:paraId="438AA05D" w14:textId="450106A0" w:rsidR="00AC4CDB" w:rsidRPr="00A50333" w:rsidRDefault="00AC4CDB" w:rsidP="00AC4CDB">
      <w:pPr>
        <w:pStyle w:val="Textpoznpodarou"/>
        <w:ind w:left="0"/>
        <w:rPr>
          <w:rFonts w:cs="Times New Roman"/>
        </w:rPr>
      </w:pPr>
      <w:r w:rsidRPr="00A50333">
        <w:rPr>
          <w:rStyle w:val="Znakapoznpodarou"/>
          <w:rFonts w:cs="Times New Roman"/>
        </w:rPr>
        <w:footnoteRef/>
      </w:r>
      <w:r w:rsidR="002117C0">
        <w:rPr>
          <w:rFonts w:cs="Times New Roman"/>
          <w:shd w:val="clear" w:color="auto" w:fill="FFFFFF"/>
        </w:rPr>
        <w:t xml:space="preserve"> Pozn. č. 5. Tamtéž. </w:t>
      </w:r>
      <w:r w:rsidRPr="00A50333">
        <w:rPr>
          <w:rFonts w:cs="Times New Roman"/>
        </w:rPr>
        <w:t>s. 315.</w:t>
      </w:r>
    </w:p>
  </w:footnote>
  <w:footnote w:id="26">
    <w:p w14:paraId="51D14842" w14:textId="73E1F99E" w:rsidR="00ED4944" w:rsidRPr="00A50333" w:rsidRDefault="00ED4944" w:rsidP="00ED4944">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Pozn. č. 1</w:t>
      </w:r>
      <w:r w:rsidR="00A50333" w:rsidRPr="00A50333">
        <w:rPr>
          <w:rFonts w:cs="Times New Roman"/>
          <w:szCs w:val="20"/>
        </w:rPr>
        <w:t>1</w:t>
      </w:r>
      <w:r w:rsidRPr="00A50333">
        <w:rPr>
          <w:rFonts w:cs="Times New Roman"/>
          <w:szCs w:val="20"/>
        </w:rPr>
        <w:t>. Tamtéž.</w:t>
      </w:r>
    </w:p>
  </w:footnote>
  <w:footnote w:id="27">
    <w:p w14:paraId="64CDFACB" w14:textId="1A302A55" w:rsidR="00ED4944" w:rsidRPr="00A50333" w:rsidRDefault="00ED4944" w:rsidP="00ED4944">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Pozn. č. </w:t>
      </w:r>
      <w:r w:rsidR="00A50333" w:rsidRPr="00A50333">
        <w:rPr>
          <w:rFonts w:cs="Times New Roman"/>
          <w:szCs w:val="20"/>
        </w:rPr>
        <w:t>8</w:t>
      </w:r>
      <w:r w:rsidRPr="00A50333">
        <w:rPr>
          <w:rFonts w:cs="Times New Roman"/>
          <w:szCs w:val="20"/>
        </w:rPr>
        <w:t>. Tamtéž. s. 74.</w:t>
      </w:r>
    </w:p>
  </w:footnote>
  <w:footnote w:id="28">
    <w:p w14:paraId="6306FC42" w14:textId="4B6514AD" w:rsidR="00731D72" w:rsidRPr="00A50333" w:rsidRDefault="00731D72" w:rsidP="00731D72">
      <w:pPr>
        <w:pStyle w:val="Textpoznpodarou"/>
        <w:ind w:left="0"/>
        <w:rPr>
          <w:rFonts w:cs="Times New Roman"/>
        </w:rPr>
      </w:pPr>
      <w:r w:rsidRPr="00A50333">
        <w:rPr>
          <w:rStyle w:val="Znakapoznpodarou"/>
          <w:rFonts w:cs="Times New Roman"/>
        </w:rPr>
        <w:footnoteRef/>
      </w:r>
      <w:r w:rsidRPr="00A50333">
        <w:rPr>
          <w:rFonts w:cs="Times New Roman"/>
        </w:rPr>
        <w:t xml:space="preserve"> VLČKOVÁ, Jitka. </w:t>
      </w:r>
      <w:r w:rsidRPr="00A50333">
        <w:rPr>
          <w:rFonts w:cs="Times New Roman"/>
          <w:i/>
          <w:iCs/>
        </w:rPr>
        <w:t>Encyklopedie mytologie germánských a severských národů</w:t>
      </w:r>
      <w:r w:rsidRPr="00A50333">
        <w:rPr>
          <w:rFonts w:cs="Times New Roman"/>
        </w:rPr>
        <w:t xml:space="preserve">. 2. vyd. Praha: </w:t>
      </w:r>
      <w:proofErr w:type="spellStart"/>
      <w:r w:rsidRPr="00A50333">
        <w:rPr>
          <w:rFonts w:cs="Times New Roman"/>
        </w:rPr>
        <w:t>Libri</w:t>
      </w:r>
      <w:proofErr w:type="spellEnd"/>
      <w:r w:rsidRPr="00A50333">
        <w:rPr>
          <w:rFonts w:cs="Times New Roman"/>
        </w:rPr>
        <w:t>, 2006</w:t>
      </w:r>
      <w:r w:rsidR="0054393B">
        <w:rPr>
          <w:rFonts w:cs="Times New Roman"/>
        </w:rPr>
        <w:t xml:space="preserve">. </w:t>
      </w:r>
      <w:r w:rsidRPr="00A50333">
        <w:rPr>
          <w:rFonts w:cs="Times New Roman"/>
        </w:rPr>
        <w:t>s</w:t>
      </w:r>
      <w:r w:rsidR="0054393B">
        <w:rPr>
          <w:rFonts w:cs="Times New Roman"/>
        </w:rPr>
        <w:t xml:space="preserve">. </w:t>
      </w:r>
      <w:r w:rsidRPr="00A50333">
        <w:rPr>
          <w:rFonts w:cs="Times New Roman"/>
        </w:rPr>
        <w:t>16-18.</w:t>
      </w:r>
    </w:p>
  </w:footnote>
  <w:footnote w:id="29">
    <w:p w14:paraId="41F387C5" w14:textId="77777777" w:rsidR="0047057A" w:rsidRPr="00A50333" w:rsidRDefault="0047057A" w:rsidP="0047057A">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MINAHAN, James. One </w:t>
      </w:r>
      <w:proofErr w:type="spellStart"/>
      <w:r w:rsidRPr="00A50333">
        <w:rPr>
          <w:rFonts w:cs="Times New Roman"/>
          <w:szCs w:val="20"/>
        </w:rPr>
        <w:t>Europe</w:t>
      </w:r>
      <w:proofErr w:type="spellEnd"/>
      <w:r w:rsidRPr="00A50333">
        <w:rPr>
          <w:rFonts w:cs="Times New Roman"/>
          <w:szCs w:val="20"/>
        </w:rPr>
        <w:t xml:space="preserve">, many </w:t>
      </w:r>
      <w:proofErr w:type="spellStart"/>
      <w:proofErr w:type="gramStart"/>
      <w:r w:rsidRPr="00A50333">
        <w:rPr>
          <w:rFonts w:cs="Times New Roman"/>
          <w:szCs w:val="20"/>
        </w:rPr>
        <w:t>nations</w:t>
      </w:r>
      <w:proofErr w:type="spellEnd"/>
      <w:r w:rsidRPr="00A50333">
        <w:rPr>
          <w:rFonts w:cs="Times New Roman"/>
          <w:szCs w:val="20"/>
        </w:rPr>
        <w:t xml:space="preserve"> :</w:t>
      </w:r>
      <w:proofErr w:type="gramEnd"/>
      <w:r w:rsidRPr="00A50333">
        <w:rPr>
          <w:rFonts w:cs="Times New Roman"/>
          <w:szCs w:val="20"/>
        </w:rPr>
        <w:t xml:space="preserve"> a </w:t>
      </w:r>
      <w:proofErr w:type="spellStart"/>
      <w:r w:rsidRPr="00A50333">
        <w:rPr>
          <w:rFonts w:cs="Times New Roman"/>
          <w:szCs w:val="20"/>
        </w:rPr>
        <w:t>historical</w:t>
      </w:r>
      <w:proofErr w:type="spellEnd"/>
      <w:r w:rsidRPr="00A50333">
        <w:rPr>
          <w:rFonts w:cs="Times New Roman"/>
          <w:szCs w:val="20"/>
        </w:rPr>
        <w:t xml:space="preserve"> </w:t>
      </w:r>
      <w:proofErr w:type="spellStart"/>
      <w:r w:rsidRPr="00A50333">
        <w:rPr>
          <w:rFonts w:cs="Times New Roman"/>
          <w:szCs w:val="20"/>
        </w:rPr>
        <w:t>dictionary</w:t>
      </w:r>
      <w:proofErr w:type="spellEnd"/>
      <w:r w:rsidRPr="00A50333">
        <w:rPr>
          <w:rFonts w:cs="Times New Roman"/>
          <w:szCs w:val="20"/>
        </w:rPr>
        <w:t xml:space="preserve"> </w:t>
      </w:r>
      <w:proofErr w:type="spellStart"/>
      <w:r w:rsidRPr="00A50333">
        <w:rPr>
          <w:rFonts w:cs="Times New Roman"/>
          <w:szCs w:val="20"/>
        </w:rPr>
        <w:t>of</w:t>
      </w:r>
      <w:proofErr w:type="spellEnd"/>
      <w:r w:rsidRPr="00A50333">
        <w:rPr>
          <w:rFonts w:cs="Times New Roman"/>
          <w:szCs w:val="20"/>
        </w:rPr>
        <w:t xml:space="preserve"> </w:t>
      </w:r>
      <w:proofErr w:type="spellStart"/>
      <w:r w:rsidRPr="00A50333">
        <w:rPr>
          <w:rFonts w:cs="Times New Roman"/>
          <w:szCs w:val="20"/>
        </w:rPr>
        <w:t>European</w:t>
      </w:r>
      <w:proofErr w:type="spellEnd"/>
      <w:r w:rsidRPr="00A50333">
        <w:rPr>
          <w:rFonts w:cs="Times New Roman"/>
          <w:szCs w:val="20"/>
        </w:rPr>
        <w:t xml:space="preserve"> </w:t>
      </w:r>
      <w:proofErr w:type="spellStart"/>
      <w:r w:rsidRPr="00A50333">
        <w:rPr>
          <w:rFonts w:cs="Times New Roman"/>
          <w:szCs w:val="20"/>
        </w:rPr>
        <w:t>national</w:t>
      </w:r>
      <w:proofErr w:type="spellEnd"/>
      <w:r w:rsidRPr="00A50333">
        <w:rPr>
          <w:rFonts w:cs="Times New Roman"/>
          <w:szCs w:val="20"/>
        </w:rPr>
        <w:t xml:space="preserve"> </w:t>
      </w:r>
      <w:proofErr w:type="spellStart"/>
      <w:r w:rsidRPr="00A50333">
        <w:rPr>
          <w:rFonts w:cs="Times New Roman"/>
          <w:szCs w:val="20"/>
        </w:rPr>
        <w:t>groups</w:t>
      </w:r>
      <w:proofErr w:type="spellEnd"/>
      <w:r w:rsidRPr="00A50333">
        <w:rPr>
          <w:rFonts w:cs="Times New Roman"/>
          <w:szCs w:val="20"/>
        </w:rPr>
        <w:t xml:space="preserve">. </w:t>
      </w:r>
      <w:proofErr w:type="spellStart"/>
      <w:r w:rsidRPr="00A50333">
        <w:rPr>
          <w:rFonts w:cs="Times New Roman"/>
          <w:szCs w:val="20"/>
        </w:rPr>
        <w:t>Westport</w:t>
      </w:r>
      <w:proofErr w:type="spellEnd"/>
      <w:r w:rsidRPr="00A50333">
        <w:rPr>
          <w:rFonts w:cs="Times New Roman"/>
          <w:szCs w:val="20"/>
        </w:rPr>
        <w:t xml:space="preserve">, </w:t>
      </w:r>
      <w:proofErr w:type="spellStart"/>
      <w:r w:rsidRPr="00A50333">
        <w:rPr>
          <w:rFonts w:cs="Times New Roman"/>
          <w:szCs w:val="20"/>
        </w:rPr>
        <w:t>Conn</w:t>
      </w:r>
      <w:proofErr w:type="spellEnd"/>
      <w:r w:rsidRPr="00A50333">
        <w:rPr>
          <w:rFonts w:cs="Times New Roman"/>
          <w:szCs w:val="20"/>
        </w:rPr>
        <w:t xml:space="preserve">: </w:t>
      </w:r>
      <w:proofErr w:type="spellStart"/>
      <w:r w:rsidRPr="00A50333">
        <w:rPr>
          <w:rFonts w:cs="Times New Roman"/>
          <w:szCs w:val="20"/>
        </w:rPr>
        <w:t>Greenwood</w:t>
      </w:r>
      <w:proofErr w:type="spellEnd"/>
      <w:r w:rsidRPr="00A50333">
        <w:rPr>
          <w:rFonts w:cs="Times New Roman"/>
          <w:szCs w:val="20"/>
        </w:rPr>
        <w:t xml:space="preserve"> </w:t>
      </w:r>
      <w:proofErr w:type="spellStart"/>
      <w:r w:rsidRPr="00A50333">
        <w:rPr>
          <w:rFonts w:cs="Times New Roman"/>
          <w:szCs w:val="20"/>
        </w:rPr>
        <w:t>Press</w:t>
      </w:r>
      <w:proofErr w:type="spellEnd"/>
      <w:r w:rsidRPr="00A50333">
        <w:rPr>
          <w:rFonts w:cs="Times New Roman"/>
          <w:szCs w:val="20"/>
        </w:rPr>
        <w:t xml:space="preserve">, 2000. </w:t>
      </w:r>
      <w:proofErr w:type="spellStart"/>
      <w:r w:rsidRPr="00A50333">
        <w:rPr>
          <w:rFonts w:cs="Times New Roman"/>
          <w:szCs w:val="20"/>
        </w:rPr>
        <w:t>Print</w:t>
      </w:r>
      <w:proofErr w:type="spellEnd"/>
      <w:r w:rsidRPr="00A50333">
        <w:rPr>
          <w:rFonts w:cs="Times New Roman"/>
          <w:szCs w:val="20"/>
        </w:rPr>
        <w:t>., s.769</w:t>
      </w:r>
    </w:p>
  </w:footnote>
  <w:footnote w:id="30">
    <w:p w14:paraId="36AC5653" w14:textId="69787173" w:rsidR="0047057A" w:rsidRPr="00A50333" w:rsidRDefault="0047057A" w:rsidP="0047057A">
      <w:pPr>
        <w:pStyle w:val="Textpoznpodarou"/>
        <w:ind w:left="0"/>
        <w:rPr>
          <w:rFonts w:cs="Times New Roman"/>
        </w:rPr>
      </w:pPr>
      <w:r w:rsidRPr="00A50333">
        <w:rPr>
          <w:rStyle w:val="Znakapoznpodarou"/>
          <w:rFonts w:cs="Times New Roman"/>
        </w:rPr>
        <w:footnoteRef/>
      </w:r>
      <w:r w:rsidRPr="00A50333">
        <w:rPr>
          <w:rFonts w:cs="Times New Roman"/>
        </w:rPr>
        <w:t xml:space="preserve"> Viz pozn. č. 2</w:t>
      </w:r>
      <w:r w:rsidR="00986803" w:rsidRPr="00A50333">
        <w:rPr>
          <w:rFonts w:cs="Times New Roman"/>
        </w:rPr>
        <w:t>8.</w:t>
      </w:r>
    </w:p>
  </w:footnote>
  <w:footnote w:id="31">
    <w:p w14:paraId="0C788C1E" w14:textId="77777777" w:rsidR="0047057A" w:rsidRPr="00A50333" w:rsidRDefault="0047057A" w:rsidP="0047057A">
      <w:pPr>
        <w:pStyle w:val="Textpoznpodarou"/>
        <w:ind w:left="0"/>
        <w:rPr>
          <w:rFonts w:cs="Times New Roman"/>
        </w:rPr>
      </w:pPr>
      <w:r w:rsidRPr="00A50333">
        <w:rPr>
          <w:rStyle w:val="Znakapoznpodarou"/>
          <w:rFonts w:cs="Times New Roman"/>
        </w:rPr>
        <w:footnoteRef/>
      </w:r>
      <w:r w:rsidRPr="00A50333">
        <w:rPr>
          <w:rFonts w:cs="Times New Roman"/>
        </w:rPr>
        <w:t xml:space="preserve"> Viz. pozn. č. 4. </w:t>
      </w:r>
    </w:p>
  </w:footnote>
  <w:footnote w:id="32">
    <w:p w14:paraId="07A405D6" w14:textId="6D5C7CEB" w:rsidR="0047057A" w:rsidRPr="00A50333" w:rsidRDefault="0047057A" w:rsidP="0047057A">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w:t>
      </w:r>
      <w:r w:rsidR="0054393B">
        <w:rPr>
          <w:rFonts w:cs="Times New Roman"/>
          <w:szCs w:val="20"/>
        </w:rPr>
        <w:t>Pozn. 28. Tamtéž.</w:t>
      </w:r>
    </w:p>
  </w:footnote>
  <w:footnote w:id="33">
    <w:p w14:paraId="3A80994A" w14:textId="1D67198B" w:rsidR="0047057A" w:rsidRPr="00A50333" w:rsidRDefault="0047057A" w:rsidP="0047057A">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w:t>
      </w:r>
      <w:r w:rsidR="0054393B">
        <w:rPr>
          <w:rFonts w:cs="Times New Roman"/>
          <w:szCs w:val="20"/>
        </w:rPr>
        <w:t>Tamtéž.</w:t>
      </w:r>
    </w:p>
  </w:footnote>
  <w:footnote w:id="34">
    <w:p w14:paraId="72858EB6" w14:textId="77777777" w:rsidR="0047057A" w:rsidRPr="00A50333" w:rsidRDefault="0047057A" w:rsidP="0047057A">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DAVIDSON, Hilda </w:t>
      </w:r>
      <w:proofErr w:type="spellStart"/>
      <w:r w:rsidRPr="00A50333">
        <w:rPr>
          <w:rFonts w:cs="Times New Roman"/>
          <w:szCs w:val="20"/>
        </w:rPr>
        <w:t>Ellis</w:t>
      </w:r>
      <w:proofErr w:type="spellEnd"/>
      <w:r w:rsidRPr="00A50333">
        <w:rPr>
          <w:rFonts w:cs="Times New Roman"/>
          <w:szCs w:val="20"/>
        </w:rPr>
        <w:t xml:space="preserve">. </w:t>
      </w:r>
      <w:r w:rsidRPr="00A50333">
        <w:rPr>
          <w:rFonts w:cs="Times New Roman"/>
          <w:i/>
          <w:iCs/>
          <w:szCs w:val="20"/>
        </w:rPr>
        <w:t xml:space="preserve">The </w:t>
      </w:r>
      <w:proofErr w:type="spellStart"/>
      <w:r w:rsidRPr="00A50333">
        <w:rPr>
          <w:rFonts w:cs="Times New Roman"/>
          <w:i/>
          <w:iCs/>
          <w:szCs w:val="20"/>
        </w:rPr>
        <w:t>Lost</w:t>
      </w:r>
      <w:proofErr w:type="spellEnd"/>
      <w:r w:rsidRPr="00A50333">
        <w:rPr>
          <w:rFonts w:cs="Times New Roman"/>
          <w:i/>
          <w:iCs/>
          <w:szCs w:val="20"/>
        </w:rPr>
        <w:t xml:space="preserve"> </w:t>
      </w:r>
      <w:proofErr w:type="spellStart"/>
      <w:r w:rsidRPr="00A50333">
        <w:rPr>
          <w:rFonts w:cs="Times New Roman"/>
          <w:i/>
          <w:iCs/>
          <w:szCs w:val="20"/>
        </w:rPr>
        <w:t>Beliefs</w:t>
      </w:r>
      <w:proofErr w:type="spellEnd"/>
      <w:r w:rsidRPr="00A50333">
        <w:rPr>
          <w:rFonts w:cs="Times New Roman"/>
          <w:i/>
          <w:iCs/>
          <w:szCs w:val="20"/>
        </w:rPr>
        <w:t xml:space="preserve"> </w:t>
      </w:r>
      <w:proofErr w:type="spellStart"/>
      <w:r w:rsidRPr="00A50333">
        <w:rPr>
          <w:rFonts w:cs="Times New Roman"/>
          <w:i/>
          <w:iCs/>
          <w:szCs w:val="20"/>
        </w:rPr>
        <w:t>of</w:t>
      </w:r>
      <w:proofErr w:type="spellEnd"/>
      <w:r w:rsidRPr="00A50333">
        <w:rPr>
          <w:rFonts w:cs="Times New Roman"/>
          <w:i/>
          <w:iCs/>
          <w:szCs w:val="20"/>
        </w:rPr>
        <w:t xml:space="preserve"> </w:t>
      </w:r>
      <w:proofErr w:type="spellStart"/>
      <w:r w:rsidRPr="00A50333">
        <w:rPr>
          <w:rFonts w:cs="Times New Roman"/>
          <w:i/>
          <w:iCs/>
          <w:szCs w:val="20"/>
        </w:rPr>
        <w:t>Northern</w:t>
      </w:r>
      <w:proofErr w:type="spellEnd"/>
      <w:r w:rsidRPr="00A50333">
        <w:rPr>
          <w:rFonts w:cs="Times New Roman"/>
          <w:i/>
          <w:iCs/>
          <w:szCs w:val="20"/>
        </w:rPr>
        <w:t xml:space="preserve"> </w:t>
      </w:r>
      <w:proofErr w:type="spellStart"/>
      <w:r w:rsidRPr="00A50333">
        <w:rPr>
          <w:rFonts w:cs="Times New Roman"/>
          <w:i/>
          <w:iCs/>
          <w:szCs w:val="20"/>
        </w:rPr>
        <w:t>Europe</w:t>
      </w:r>
      <w:proofErr w:type="spellEnd"/>
      <w:r w:rsidRPr="00A50333">
        <w:rPr>
          <w:rFonts w:cs="Times New Roman"/>
          <w:szCs w:val="20"/>
        </w:rPr>
        <w:t xml:space="preserve">. London: </w:t>
      </w:r>
      <w:proofErr w:type="spellStart"/>
      <w:r w:rsidRPr="00A50333">
        <w:rPr>
          <w:rFonts w:cs="Times New Roman"/>
          <w:szCs w:val="20"/>
        </w:rPr>
        <w:t>Routledge</w:t>
      </w:r>
      <w:proofErr w:type="spellEnd"/>
      <w:r w:rsidRPr="00A50333">
        <w:rPr>
          <w:rFonts w:cs="Times New Roman"/>
          <w:szCs w:val="20"/>
        </w:rPr>
        <w:t>, 1993, s. 79.</w:t>
      </w:r>
    </w:p>
  </w:footnote>
  <w:footnote w:id="35">
    <w:p w14:paraId="08C0CC5D" w14:textId="2134498D" w:rsidR="0047057A" w:rsidRPr="00A50333" w:rsidRDefault="0047057A" w:rsidP="0047057A">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w:t>
      </w:r>
      <w:r w:rsidR="002117C0">
        <w:rPr>
          <w:rFonts w:cs="Times New Roman"/>
          <w:shd w:val="clear" w:color="auto" w:fill="FFFFFF"/>
        </w:rPr>
        <w:t xml:space="preserve">Pozn. č. 5. Tamtéž. </w:t>
      </w:r>
      <w:r w:rsidRPr="00A50333">
        <w:rPr>
          <w:rFonts w:cs="Times New Roman"/>
          <w:szCs w:val="20"/>
        </w:rPr>
        <w:t>s. 50.</w:t>
      </w:r>
    </w:p>
  </w:footnote>
  <w:footnote w:id="36">
    <w:p w14:paraId="046FDA07" w14:textId="60D5ADB2" w:rsidR="00D719F2" w:rsidRDefault="00D719F2" w:rsidP="00D719F2">
      <w:pPr>
        <w:pStyle w:val="Textpoznpodarou"/>
        <w:ind w:left="0"/>
      </w:pPr>
      <w:r>
        <w:rPr>
          <w:rStyle w:val="Znakapoznpodarou"/>
        </w:rPr>
        <w:footnoteRef/>
      </w:r>
      <w:r w:rsidR="002117C0">
        <w:t xml:space="preserve"> </w:t>
      </w:r>
      <w:r>
        <w:t xml:space="preserve">Pozn. č. 34. Tamtéž. </w:t>
      </w:r>
    </w:p>
  </w:footnote>
  <w:footnote w:id="37">
    <w:p w14:paraId="676CC328" w14:textId="50E5D5F7" w:rsidR="0047057A" w:rsidRPr="00A50333" w:rsidRDefault="0047057A" w:rsidP="0047057A">
      <w:pPr>
        <w:pStyle w:val="Textpoznpodarou"/>
        <w:ind w:left="0"/>
        <w:rPr>
          <w:rFonts w:cs="Times New Roman"/>
        </w:rPr>
      </w:pPr>
      <w:r w:rsidRPr="00A50333">
        <w:rPr>
          <w:rStyle w:val="Znakapoznpodarou"/>
          <w:rFonts w:cs="Times New Roman"/>
        </w:rPr>
        <w:footnoteRef/>
      </w:r>
      <w:r w:rsidR="002117C0">
        <w:rPr>
          <w:rFonts w:cs="Times New Roman"/>
          <w:shd w:val="clear" w:color="auto" w:fill="FFFFFF"/>
        </w:rPr>
        <w:t xml:space="preserve"> </w:t>
      </w:r>
      <w:r w:rsidR="0054393B">
        <w:rPr>
          <w:rFonts w:cs="Times New Roman"/>
          <w:shd w:val="clear" w:color="auto" w:fill="FFFFFF"/>
        </w:rPr>
        <w:t>Pozn. č. 14. Tamtéž.</w:t>
      </w:r>
      <w:r w:rsidRPr="00A50333">
        <w:rPr>
          <w:rFonts w:cs="Times New Roman"/>
          <w:shd w:val="clear" w:color="auto" w:fill="FFFFFF"/>
        </w:rPr>
        <w:t xml:space="preserve"> s. 99.</w:t>
      </w:r>
    </w:p>
  </w:footnote>
  <w:footnote w:id="38">
    <w:p w14:paraId="5287B849" w14:textId="77777777" w:rsidR="0047057A" w:rsidRPr="00A50333" w:rsidRDefault="0047057A" w:rsidP="0047057A">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LINDOW, John. </w:t>
      </w:r>
      <w:proofErr w:type="spellStart"/>
      <w:r w:rsidRPr="00A50333">
        <w:rPr>
          <w:rFonts w:cs="Times New Roman"/>
          <w:i/>
          <w:iCs/>
          <w:szCs w:val="20"/>
        </w:rPr>
        <w:t>Norse</w:t>
      </w:r>
      <w:proofErr w:type="spellEnd"/>
      <w:r w:rsidRPr="00A50333">
        <w:rPr>
          <w:rFonts w:cs="Times New Roman"/>
          <w:i/>
          <w:iCs/>
          <w:szCs w:val="20"/>
        </w:rPr>
        <w:t xml:space="preserve"> </w:t>
      </w:r>
      <w:proofErr w:type="spellStart"/>
      <w:r w:rsidRPr="00A50333">
        <w:rPr>
          <w:rFonts w:cs="Times New Roman"/>
          <w:i/>
          <w:iCs/>
          <w:szCs w:val="20"/>
        </w:rPr>
        <w:t>Mythology</w:t>
      </w:r>
      <w:proofErr w:type="spellEnd"/>
      <w:r w:rsidRPr="00A50333">
        <w:rPr>
          <w:rFonts w:cs="Times New Roman"/>
          <w:i/>
          <w:iCs/>
          <w:szCs w:val="20"/>
        </w:rPr>
        <w:t xml:space="preserve">: A </w:t>
      </w:r>
      <w:proofErr w:type="spellStart"/>
      <w:r w:rsidRPr="00A50333">
        <w:rPr>
          <w:rFonts w:cs="Times New Roman"/>
          <w:i/>
          <w:iCs/>
          <w:szCs w:val="20"/>
        </w:rPr>
        <w:t>Guide</w:t>
      </w:r>
      <w:proofErr w:type="spellEnd"/>
      <w:r w:rsidRPr="00A50333">
        <w:rPr>
          <w:rFonts w:cs="Times New Roman"/>
          <w:i/>
          <w:iCs/>
          <w:szCs w:val="20"/>
        </w:rPr>
        <w:t xml:space="preserve"> to the </w:t>
      </w:r>
      <w:proofErr w:type="spellStart"/>
      <w:r w:rsidRPr="00A50333">
        <w:rPr>
          <w:rFonts w:cs="Times New Roman"/>
          <w:i/>
          <w:iCs/>
          <w:szCs w:val="20"/>
        </w:rPr>
        <w:t>Gods</w:t>
      </w:r>
      <w:proofErr w:type="spellEnd"/>
      <w:r w:rsidRPr="00A50333">
        <w:rPr>
          <w:rFonts w:cs="Times New Roman"/>
          <w:i/>
          <w:iCs/>
          <w:szCs w:val="20"/>
        </w:rPr>
        <w:t xml:space="preserve">, </w:t>
      </w:r>
      <w:proofErr w:type="spellStart"/>
      <w:r w:rsidRPr="00A50333">
        <w:rPr>
          <w:rFonts w:cs="Times New Roman"/>
          <w:i/>
          <w:iCs/>
          <w:szCs w:val="20"/>
        </w:rPr>
        <w:t>Heroes</w:t>
      </w:r>
      <w:proofErr w:type="spellEnd"/>
      <w:r w:rsidRPr="00A50333">
        <w:rPr>
          <w:rFonts w:cs="Times New Roman"/>
          <w:i/>
          <w:iCs/>
          <w:szCs w:val="20"/>
        </w:rPr>
        <w:t xml:space="preserve">, </w:t>
      </w:r>
      <w:proofErr w:type="spellStart"/>
      <w:r w:rsidRPr="00A50333">
        <w:rPr>
          <w:rFonts w:cs="Times New Roman"/>
          <w:i/>
          <w:iCs/>
          <w:szCs w:val="20"/>
        </w:rPr>
        <w:t>Rituals</w:t>
      </w:r>
      <w:proofErr w:type="spellEnd"/>
      <w:r w:rsidRPr="00A50333">
        <w:rPr>
          <w:rFonts w:cs="Times New Roman"/>
          <w:i/>
          <w:iCs/>
          <w:szCs w:val="20"/>
        </w:rPr>
        <w:t xml:space="preserve">, and </w:t>
      </w:r>
      <w:proofErr w:type="spellStart"/>
      <w:r w:rsidRPr="00A50333">
        <w:rPr>
          <w:rFonts w:cs="Times New Roman"/>
          <w:i/>
          <w:iCs/>
          <w:szCs w:val="20"/>
        </w:rPr>
        <w:t>Beliefs</w:t>
      </w:r>
      <w:proofErr w:type="spellEnd"/>
      <w:r w:rsidRPr="00A50333">
        <w:rPr>
          <w:rFonts w:cs="Times New Roman"/>
          <w:i/>
          <w:iCs/>
          <w:szCs w:val="20"/>
        </w:rPr>
        <w:t xml:space="preserve">. </w:t>
      </w:r>
      <w:r w:rsidRPr="00A50333">
        <w:rPr>
          <w:rFonts w:cs="Times New Roman"/>
          <w:szCs w:val="20"/>
        </w:rPr>
        <w:t xml:space="preserve">New York: Oxford University </w:t>
      </w:r>
      <w:proofErr w:type="spellStart"/>
      <w:r w:rsidRPr="00A50333">
        <w:rPr>
          <w:rFonts w:cs="Times New Roman"/>
          <w:szCs w:val="20"/>
        </w:rPr>
        <w:t>Press</w:t>
      </w:r>
      <w:proofErr w:type="spellEnd"/>
      <w:r w:rsidRPr="00A50333">
        <w:rPr>
          <w:rFonts w:cs="Times New Roman"/>
          <w:szCs w:val="20"/>
        </w:rPr>
        <w:t>, 2002, s. 100.</w:t>
      </w:r>
    </w:p>
  </w:footnote>
  <w:footnote w:id="39">
    <w:p w14:paraId="3BB5B1CB" w14:textId="77777777" w:rsidR="0047057A" w:rsidRPr="00A50333" w:rsidRDefault="0047057A" w:rsidP="0047057A">
      <w:pPr>
        <w:pStyle w:val="Bezmezer"/>
        <w:rPr>
          <w:rFonts w:cs="Times New Roman"/>
          <w:szCs w:val="20"/>
        </w:rPr>
      </w:pPr>
      <w:r w:rsidRPr="00A50333">
        <w:rPr>
          <w:rStyle w:val="Znakapoznpodarou"/>
          <w:rFonts w:cs="Times New Roman"/>
          <w:szCs w:val="20"/>
        </w:rPr>
        <w:footnoteRef/>
      </w:r>
      <w:r w:rsidRPr="00A50333">
        <w:rPr>
          <w:rFonts w:cs="Times New Roman"/>
          <w:szCs w:val="20"/>
        </w:rPr>
        <w:t xml:space="preserve"> Tamtéž.</w:t>
      </w:r>
    </w:p>
  </w:footnote>
  <w:footnote w:id="40">
    <w:p w14:paraId="7D31B789" w14:textId="2E8BE942" w:rsidR="00C721C4" w:rsidRDefault="00C721C4" w:rsidP="00C721C4">
      <w:pPr>
        <w:pStyle w:val="Textpoznpodarou"/>
        <w:ind w:left="0"/>
      </w:pPr>
      <w:r>
        <w:rPr>
          <w:rStyle w:val="Znakapoznpodarou"/>
        </w:rPr>
        <w:footnoteRef/>
      </w:r>
      <w:r w:rsidR="002117C0">
        <w:rPr>
          <w:rFonts w:cs="Times New Roman"/>
          <w:shd w:val="clear" w:color="auto" w:fill="FFFFFF"/>
        </w:rPr>
        <w:t xml:space="preserve"> Pozn. č. 5. Tamtéž.</w:t>
      </w:r>
      <w:r>
        <w:t xml:space="preserve"> s. 50-60.   </w:t>
      </w:r>
    </w:p>
  </w:footnote>
  <w:footnote w:id="41">
    <w:p w14:paraId="10B6217A" w14:textId="47751D38" w:rsidR="00C721C4" w:rsidRDefault="00C721C4" w:rsidP="00C721C4">
      <w:pPr>
        <w:pStyle w:val="Textpoznpodarou"/>
        <w:ind w:left="0"/>
      </w:pPr>
      <w:r>
        <w:rPr>
          <w:rStyle w:val="Znakapoznpodarou"/>
        </w:rPr>
        <w:footnoteRef/>
      </w:r>
      <w:r>
        <w:t xml:space="preserve"> </w:t>
      </w:r>
      <w:r w:rsidR="0054393B">
        <w:rPr>
          <w:color w:val="202429"/>
        </w:rPr>
        <w:t>Pozn. č. 34. Tamtéž.</w:t>
      </w:r>
      <w:r>
        <w:rPr>
          <w:color w:val="202429"/>
        </w:rPr>
        <w:t xml:space="preserve"> </w:t>
      </w:r>
      <w:r>
        <w:t>s. 103</w:t>
      </w:r>
      <w:r w:rsidR="0054393B">
        <w:t>.</w:t>
      </w:r>
    </w:p>
  </w:footnote>
  <w:footnote w:id="42">
    <w:p w14:paraId="04A7C33D" w14:textId="41427B95" w:rsidR="006773B5" w:rsidRPr="00A50333" w:rsidRDefault="006773B5" w:rsidP="006773B5">
      <w:pPr>
        <w:pStyle w:val="Textpoznpodarou"/>
        <w:ind w:left="0"/>
        <w:rPr>
          <w:rFonts w:cs="Times New Roman"/>
        </w:rPr>
      </w:pPr>
      <w:r w:rsidRPr="00A50333">
        <w:rPr>
          <w:rStyle w:val="Znakapoznpodarou"/>
          <w:rFonts w:cs="Times New Roman"/>
        </w:rPr>
        <w:footnoteRef/>
      </w:r>
      <w:r w:rsidR="002117C0">
        <w:rPr>
          <w:rFonts w:cs="Times New Roman"/>
        </w:rPr>
        <w:t xml:space="preserve"> </w:t>
      </w:r>
      <w:r w:rsidRPr="00A50333">
        <w:rPr>
          <w:rFonts w:cs="Times New Roman"/>
        </w:rPr>
        <w:t xml:space="preserve">Ve slovanské mytologii / náboženství nelze s jistotou </w:t>
      </w:r>
      <w:proofErr w:type="gramStart"/>
      <w:r w:rsidRPr="00A50333">
        <w:rPr>
          <w:rFonts w:cs="Times New Roman"/>
        </w:rPr>
        <w:t>říci</w:t>
      </w:r>
      <w:proofErr w:type="gramEnd"/>
      <w:r w:rsidR="005A06C1" w:rsidRPr="00A50333">
        <w:rPr>
          <w:rFonts w:cs="Times New Roman"/>
        </w:rPr>
        <w:t xml:space="preserve"> kdo je dobrý a kdo zlý. Jedná se o protipóly, ovšem ne s jasně danou definicí zla a dobra.</w:t>
      </w:r>
    </w:p>
  </w:footnote>
  <w:footnote w:id="43">
    <w:p w14:paraId="30B146A5" w14:textId="7C82CEBF" w:rsidR="00984270" w:rsidRPr="00A50333" w:rsidRDefault="00984270" w:rsidP="00984270">
      <w:pPr>
        <w:pStyle w:val="Textpoznpodarou"/>
        <w:ind w:left="0"/>
        <w:rPr>
          <w:rFonts w:cs="Times New Roman"/>
        </w:rPr>
      </w:pPr>
      <w:r w:rsidRPr="00A50333">
        <w:rPr>
          <w:rStyle w:val="Znakapoznpodarou"/>
          <w:rFonts w:cs="Times New Roman"/>
        </w:rPr>
        <w:footnoteRef/>
      </w:r>
      <w:r w:rsidR="002117C0">
        <w:rPr>
          <w:rFonts w:cs="Times New Roman"/>
          <w:shd w:val="clear" w:color="auto" w:fill="FFFFFF"/>
        </w:rPr>
        <w:t xml:space="preserve"> </w:t>
      </w:r>
      <w:r w:rsidR="00A50333" w:rsidRPr="00A50333">
        <w:rPr>
          <w:rFonts w:cs="Times New Roman"/>
          <w:shd w:val="clear" w:color="auto" w:fill="FFFFFF"/>
        </w:rPr>
        <w:t xml:space="preserve">Pozn. č. 8. Tamtéž. </w:t>
      </w:r>
      <w:r w:rsidRPr="00A50333">
        <w:rPr>
          <w:rFonts w:cs="Times New Roman"/>
          <w:shd w:val="clear" w:color="auto" w:fill="FFFFFF"/>
        </w:rPr>
        <w:t>s. 257.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613"/>
    <w:multiLevelType w:val="multilevel"/>
    <w:tmpl w:val="E77AD9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BF320F8"/>
    <w:multiLevelType w:val="multilevel"/>
    <w:tmpl w:val="86D2A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1CA18B2"/>
    <w:multiLevelType w:val="hybridMultilevel"/>
    <w:tmpl w:val="FA12288C"/>
    <w:lvl w:ilvl="0" w:tplc="D2BC0834">
      <w:numFmt w:val="bullet"/>
      <w:lvlText w:val=""/>
      <w:lvlJc w:val="left"/>
      <w:pPr>
        <w:ind w:left="1068" w:hanging="360"/>
      </w:pPr>
      <w:rPr>
        <w:rFonts w:ascii="Symbol" w:eastAsiaTheme="minorHAnsi" w:hAnsi="Symbol"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1D55D19"/>
    <w:multiLevelType w:val="hybridMultilevel"/>
    <w:tmpl w:val="E2FED612"/>
    <w:lvl w:ilvl="0" w:tplc="A44471D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E265AE"/>
    <w:multiLevelType w:val="multilevel"/>
    <w:tmpl w:val="9646A6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B635816"/>
    <w:multiLevelType w:val="multilevel"/>
    <w:tmpl w:val="750022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05B529F"/>
    <w:multiLevelType w:val="multilevel"/>
    <w:tmpl w:val="CDA4BE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6BB7443"/>
    <w:multiLevelType w:val="multilevel"/>
    <w:tmpl w:val="FDE6E8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89910D8"/>
    <w:multiLevelType w:val="multilevel"/>
    <w:tmpl w:val="E09085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DCA737D"/>
    <w:multiLevelType w:val="multilevel"/>
    <w:tmpl w:val="D49261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F136415"/>
    <w:multiLevelType w:val="multilevel"/>
    <w:tmpl w:val="6332F5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F50011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53E95E8A"/>
    <w:multiLevelType w:val="multilevel"/>
    <w:tmpl w:val="A1F844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9D42D1A"/>
    <w:multiLevelType w:val="multilevel"/>
    <w:tmpl w:val="AC8E38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18710FB"/>
    <w:multiLevelType w:val="hybridMultilevel"/>
    <w:tmpl w:val="2B386FDA"/>
    <w:lvl w:ilvl="0" w:tplc="6C5205B2">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728B0C59"/>
    <w:multiLevelType w:val="multilevel"/>
    <w:tmpl w:val="ED5A3D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59B0AE5"/>
    <w:multiLevelType w:val="multilevel"/>
    <w:tmpl w:val="7BB8DF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9614D2A"/>
    <w:multiLevelType w:val="multilevel"/>
    <w:tmpl w:val="E9C6D7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DC258F9"/>
    <w:multiLevelType w:val="multilevel"/>
    <w:tmpl w:val="3C2E42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FB4635F"/>
    <w:multiLevelType w:val="multilevel"/>
    <w:tmpl w:val="24E27F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2"/>
  </w:num>
  <w:num w:numId="3">
    <w:abstractNumId w:val="14"/>
  </w:num>
  <w:num w:numId="4">
    <w:abstractNumId w:val="0"/>
  </w:num>
  <w:num w:numId="5">
    <w:abstractNumId w:val="7"/>
  </w:num>
  <w:num w:numId="6">
    <w:abstractNumId w:val="15"/>
  </w:num>
  <w:num w:numId="7">
    <w:abstractNumId w:val="5"/>
  </w:num>
  <w:num w:numId="8">
    <w:abstractNumId w:val="13"/>
  </w:num>
  <w:num w:numId="9">
    <w:abstractNumId w:val="10"/>
  </w:num>
  <w:num w:numId="10">
    <w:abstractNumId w:val="6"/>
  </w:num>
  <w:num w:numId="11">
    <w:abstractNumId w:val="9"/>
  </w:num>
  <w:num w:numId="12">
    <w:abstractNumId w:val="8"/>
  </w:num>
  <w:num w:numId="13">
    <w:abstractNumId w:val="4"/>
  </w:num>
  <w:num w:numId="14">
    <w:abstractNumId w:val="16"/>
  </w:num>
  <w:num w:numId="15">
    <w:abstractNumId w:val="19"/>
  </w:num>
  <w:num w:numId="16">
    <w:abstractNumId w:val="17"/>
  </w:num>
  <w:num w:numId="17">
    <w:abstractNumId w:val="18"/>
  </w:num>
  <w:num w:numId="18">
    <w:abstractNumId w:val="12"/>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37"/>
    <w:rsid w:val="000057B4"/>
    <w:rsid w:val="00014A82"/>
    <w:rsid w:val="0002424D"/>
    <w:rsid w:val="000263DF"/>
    <w:rsid w:val="000314AF"/>
    <w:rsid w:val="000429C5"/>
    <w:rsid w:val="00063E08"/>
    <w:rsid w:val="0008361F"/>
    <w:rsid w:val="000A1234"/>
    <w:rsid w:val="000B4360"/>
    <w:rsid w:val="000E744A"/>
    <w:rsid w:val="00102ABC"/>
    <w:rsid w:val="00132062"/>
    <w:rsid w:val="00155DED"/>
    <w:rsid w:val="00166E2A"/>
    <w:rsid w:val="0017486A"/>
    <w:rsid w:val="00183145"/>
    <w:rsid w:val="00184444"/>
    <w:rsid w:val="00185A0C"/>
    <w:rsid w:val="001A466B"/>
    <w:rsid w:val="001A4D81"/>
    <w:rsid w:val="001C36F9"/>
    <w:rsid w:val="001C5003"/>
    <w:rsid w:val="001D2D7D"/>
    <w:rsid w:val="001D7CDA"/>
    <w:rsid w:val="001E07F1"/>
    <w:rsid w:val="001E216A"/>
    <w:rsid w:val="001E4194"/>
    <w:rsid w:val="001F1418"/>
    <w:rsid w:val="001F43C5"/>
    <w:rsid w:val="00203BD4"/>
    <w:rsid w:val="002117C0"/>
    <w:rsid w:val="002150CF"/>
    <w:rsid w:val="002324E3"/>
    <w:rsid w:val="00240FD4"/>
    <w:rsid w:val="00273DB1"/>
    <w:rsid w:val="00286384"/>
    <w:rsid w:val="002B57AE"/>
    <w:rsid w:val="002C5821"/>
    <w:rsid w:val="002C6976"/>
    <w:rsid w:val="002F396D"/>
    <w:rsid w:val="00314A09"/>
    <w:rsid w:val="00317863"/>
    <w:rsid w:val="00320283"/>
    <w:rsid w:val="00322F31"/>
    <w:rsid w:val="0033046E"/>
    <w:rsid w:val="003363AC"/>
    <w:rsid w:val="00346801"/>
    <w:rsid w:val="003736BF"/>
    <w:rsid w:val="00396D20"/>
    <w:rsid w:val="003A5DAC"/>
    <w:rsid w:val="003A646A"/>
    <w:rsid w:val="003A7C03"/>
    <w:rsid w:val="003C238D"/>
    <w:rsid w:val="003C5D51"/>
    <w:rsid w:val="003D4E14"/>
    <w:rsid w:val="003E20F4"/>
    <w:rsid w:val="003F026D"/>
    <w:rsid w:val="003F61D0"/>
    <w:rsid w:val="004128B4"/>
    <w:rsid w:val="00415968"/>
    <w:rsid w:val="00425EE9"/>
    <w:rsid w:val="0044065B"/>
    <w:rsid w:val="00446FED"/>
    <w:rsid w:val="0045265C"/>
    <w:rsid w:val="00462828"/>
    <w:rsid w:val="00464095"/>
    <w:rsid w:val="00467A3B"/>
    <w:rsid w:val="0047057A"/>
    <w:rsid w:val="00477DBA"/>
    <w:rsid w:val="004A192C"/>
    <w:rsid w:val="004A1C67"/>
    <w:rsid w:val="004B4310"/>
    <w:rsid w:val="004B447A"/>
    <w:rsid w:val="004C4EEB"/>
    <w:rsid w:val="004E624A"/>
    <w:rsid w:val="004E6720"/>
    <w:rsid w:val="004F01C3"/>
    <w:rsid w:val="004F166F"/>
    <w:rsid w:val="004F1CD5"/>
    <w:rsid w:val="004F2330"/>
    <w:rsid w:val="005117B2"/>
    <w:rsid w:val="0054393B"/>
    <w:rsid w:val="00556DFA"/>
    <w:rsid w:val="00561CBF"/>
    <w:rsid w:val="00581F92"/>
    <w:rsid w:val="005A03B8"/>
    <w:rsid w:val="005A06C1"/>
    <w:rsid w:val="005E7FA4"/>
    <w:rsid w:val="00601917"/>
    <w:rsid w:val="00607111"/>
    <w:rsid w:val="006072DC"/>
    <w:rsid w:val="00615FA6"/>
    <w:rsid w:val="00637DAA"/>
    <w:rsid w:val="006417FB"/>
    <w:rsid w:val="0065203C"/>
    <w:rsid w:val="0066281A"/>
    <w:rsid w:val="00663B9C"/>
    <w:rsid w:val="00674BA7"/>
    <w:rsid w:val="00674FBD"/>
    <w:rsid w:val="00675A01"/>
    <w:rsid w:val="006773B5"/>
    <w:rsid w:val="00686260"/>
    <w:rsid w:val="006E25A5"/>
    <w:rsid w:val="006E2A56"/>
    <w:rsid w:val="006E6B8B"/>
    <w:rsid w:val="006E7B7D"/>
    <w:rsid w:val="00731D72"/>
    <w:rsid w:val="0074502B"/>
    <w:rsid w:val="007455E3"/>
    <w:rsid w:val="00771897"/>
    <w:rsid w:val="007A24A8"/>
    <w:rsid w:val="007B5E2C"/>
    <w:rsid w:val="007D42B5"/>
    <w:rsid w:val="007E2609"/>
    <w:rsid w:val="008045C6"/>
    <w:rsid w:val="008133A2"/>
    <w:rsid w:val="008443DB"/>
    <w:rsid w:val="0089357A"/>
    <w:rsid w:val="00895FB3"/>
    <w:rsid w:val="008B1A76"/>
    <w:rsid w:val="008B4C0B"/>
    <w:rsid w:val="008B74CB"/>
    <w:rsid w:val="008E0A55"/>
    <w:rsid w:val="00900344"/>
    <w:rsid w:val="0090379F"/>
    <w:rsid w:val="00904E6A"/>
    <w:rsid w:val="00912BBF"/>
    <w:rsid w:val="009214F3"/>
    <w:rsid w:val="0092389A"/>
    <w:rsid w:val="009329C6"/>
    <w:rsid w:val="00940651"/>
    <w:rsid w:val="00942CD0"/>
    <w:rsid w:val="00964C78"/>
    <w:rsid w:val="00984270"/>
    <w:rsid w:val="00986803"/>
    <w:rsid w:val="00987B3A"/>
    <w:rsid w:val="00996A5F"/>
    <w:rsid w:val="009A318F"/>
    <w:rsid w:val="009B444C"/>
    <w:rsid w:val="009C3879"/>
    <w:rsid w:val="00A2006F"/>
    <w:rsid w:val="00A304C4"/>
    <w:rsid w:val="00A50333"/>
    <w:rsid w:val="00A74F2E"/>
    <w:rsid w:val="00A76C25"/>
    <w:rsid w:val="00AA76EC"/>
    <w:rsid w:val="00AA7CF6"/>
    <w:rsid w:val="00AB7640"/>
    <w:rsid w:val="00AC40AD"/>
    <w:rsid w:val="00AC495D"/>
    <w:rsid w:val="00AC4CDB"/>
    <w:rsid w:val="00AC74D5"/>
    <w:rsid w:val="00AD5756"/>
    <w:rsid w:val="00AE1DC8"/>
    <w:rsid w:val="00AE7E3D"/>
    <w:rsid w:val="00B01173"/>
    <w:rsid w:val="00B1321D"/>
    <w:rsid w:val="00B328E8"/>
    <w:rsid w:val="00B32D0F"/>
    <w:rsid w:val="00B37B70"/>
    <w:rsid w:val="00B46D3D"/>
    <w:rsid w:val="00B652D4"/>
    <w:rsid w:val="00B65CE2"/>
    <w:rsid w:val="00B80578"/>
    <w:rsid w:val="00BA021E"/>
    <w:rsid w:val="00BA5437"/>
    <w:rsid w:val="00BC4BC9"/>
    <w:rsid w:val="00BC55AC"/>
    <w:rsid w:val="00BE42F3"/>
    <w:rsid w:val="00BF10EC"/>
    <w:rsid w:val="00BF13B2"/>
    <w:rsid w:val="00C12BDD"/>
    <w:rsid w:val="00C51459"/>
    <w:rsid w:val="00C53140"/>
    <w:rsid w:val="00C61A68"/>
    <w:rsid w:val="00C61C71"/>
    <w:rsid w:val="00C633B2"/>
    <w:rsid w:val="00C7067B"/>
    <w:rsid w:val="00C71F56"/>
    <w:rsid w:val="00C72102"/>
    <w:rsid w:val="00C721C4"/>
    <w:rsid w:val="00C9041D"/>
    <w:rsid w:val="00CD050F"/>
    <w:rsid w:val="00CD065E"/>
    <w:rsid w:val="00CF6512"/>
    <w:rsid w:val="00D10FBB"/>
    <w:rsid w:val="00D14405"/>
    <w:rsid w:val="00D14C32"/>
    <w:rsid w:val="00D4331F"/>
    <w:rsid w:val="00D46B5E"/>
    <w:rsid w:val="00D6188C"/>
    <w:rsid w:val="00D719F2"/>
    <w:rsid w:val="00D7634A"/>
    <w:rsid w:val="00D85295"/>
    <w:rsid w:val="00D86E5A"/>
    <w:rsid w:val="00DC2F0D"/>
    <w:rsid w:val="00DC3749"/>
    <w:rsid w:val="00DE22EE"/>
    <w:rsid w:val="00DE32E0"/>
    <w:rsid w:val="00DE5238"/>
    <w:rsid w:val="00DF5BB7"/>
    <w:rsid w:val="00DF6F57"/>
    <w:rsid w:val="00E22AF8"/>
    <w:rsid w:val="00E35F82"/>
    <w:rsid w:val="00E47BB7"/>
    <w:rsid w:val="00E53835"/>
    <w:rsid w:val="00E619C3"/>
    <w:rsid w:val="00E83159"/>
    <w:rsid w:val="00E87729"/>
    <w:rsid w:val="00E9084B"/>
    <w:rsid w:val="00E92805"/>
    <w:rsid w:val="00E96D39"/>
    <w:rsid w:val="00EC05A6"/>
    <w:rsid w:val="00EC3D04"/>
    <w:rsid w:val="00EC6A1F"/>
    <w:rsid w:val="00ED4139"/>
    <w:rsid w:val="00ED4944"/>
    <w:rsid w:val="00EE0CF4"/>
    <w:rsid w:val="00EE713D"/>
    <w:rsid w:val="00F2292B"/>
    <w:rsid w:val="00F22D12"/>
    <w:rsid w:val="00F22F97"/>
    <w:rsid w:val="00F37C44"/>
    <w:rsid w:val="00F503B7"/>
    <w:rsid w:val="00F505A1"/>
    <w:rsid w:val="00F512EF"/>
    <w:rsid w:val="00F91A3B"/>
    <w:rsid w:val="00F93A28"/>
    <w:rsid w:val="00F9401F"/>
    <w:rsid w:val="00FB09C7"/>
    <w:rsid w:val="00FD4EFC"/>
    <w:rsid w:val="00FF0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03E2"/>
  <w15:chartTrackingRefBased/>
  <w15:docId w15:val="{37CCD2A3-3580-48F6-81CA-310A75AA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6E2A"/>
    <w:pPr>
      <w:spacing w:line="360" w:lineRule="auto"/>
      <w:ind w:left="567" w:right="567"/>
      <w:jc w:val="both"/>
    </w:pPr>
    <w:rPr>
      <w:rFonts w:ascii="Times New Roman" w:hAnsi="Times New Roman"/>
      <w:sz w:val="24"/>
    </w:rPr>
  </w:style>
  <w:style w:type="paragraph" w:styleId="Nadpis1">
    <w:name w:val="heading 1"/>
    <w:basedOn w:val="Normln"/>
    <w:next w:val="Normln"/>
    <w:link w:val="Nadpis1Char"/>
    <w:uiPriority w:val="9"/>
    <w:qFormat/>
    <w:rsid w:val="00BF10EC"/>
    <w:pPr>
      <w:keepNext/>
      <w:keepLines/>
      <w:numPr>
        <w:numId w:val="20"/>
      </w:numPr>
      <w:pBdr>
        <w:bottom w:val="single" w:sz="4" w:space="1" w:color="auto"/>
      </w:pBdr>
      <w:spacing w:before="240" w:after="0"/>
      <w:jc w:val="left"/>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D46B5E"/>
    <w:pPr>
      <w:keepNext/>
      <w:keepLines/>
      <w:numPr>
        <w:ilvl w:val="1"/>
        <w:numId w:val="20"/>
      </w:numPr>
      <w:spacing w:before="40" w:after="0"/>
      <w:jc w:val="left"/>
      <w:outlineLvl w:val="1"/>
    </w:pPr>
    <w:rPr>
      <w:rFonts w:eastAsiaTheme="majorEastAsia" w:cstheme="majorBidi"/>
      <w:color w:val="000000" w:themeColor="text1"/>
      <w:sz w:val="28"/>
      <w:szCs w:val="26"/>
      <w:u w:val="single"/>
    </w:rPr>
  </w:style>
  <w:style w:type="paragraph" w:styleId="Nadpis3">
    <w:name w:val="heading 3"/>
    <w:basedOn w:val="Normln"/>
    <w:next w:val="Normln"/>
    <w:link w:val="Nadpis3Char"/>
    <w:uiPriority w:val="9"/>
    <w:unhideWhenUsed/>
    <w:qFormat/>
    <w:rsid w:val="00E35F82"/>
    <w:pPr>
      <w:keepNext/>
      <w:keepLines/>
      <w:numPr>
        <w:ilvl w:val="2"/>
        <w:numId w:val="20"/>
      </w:numPr>
      <w:spacing w:before="40" w:after="0"/>
      <w:outlineLvl w:val="2"/>
    </w:pPr>
    <w:rPr>
      <w:rFonts w:eastAsiaTheme="majorEastAsia" w:cstheme="majorBidi"/>
      <w:i/>
      <w:color w:val="000000" w:themeColor="text1"/>
      <w:szCs w:val="24"/>
      <w:u w:val="single"/>
    </w:rPr>
  </w:style>
  <w:style w:type="paragraph" w:styleId="Nadpis4">
    <w:name w:val="heading 4"/>
    <w:basedOn w:val="Normln"/>
    <w:next w:val="Normln"/>
    <w:link w:val="Nadpis4Char"/>
    <w:uiPriority w:val="9"/>
    <w:semiHidden/>
    <w:unhideWhenUsed/>
    <w:qFormat/>
    <w:rsid w:val="00E35F82"/>
    <w:pPr>
      <w:keepNext/>
      <w:keepLines/>
      <w:numPr>
        <w:ilvl w:val="3"/>
        <w:numId w:val="20"/>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FB09C7"/>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FB09C7"/>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E35F82"/>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E35F82"/>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35F82"/>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A5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37"/>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D46B5E"/>
    <w:rPr>
      <w:rFonts w:ascii="Times New Roman" w:eastAsiaTheme="majorEastAsia" w:hAnsi="Times New Roman" w:cstheme="majorBidi"/>
      <w:b/>
      <w:color w:val="000000" w:themeColor="text1"/>
      <w:sz w:val="32"/>
      <w:szCs w:val="32"/>
    </w:rPr>
  </w:style>
  <w:style w:type="paragraph" w:styleId="Textpoznpodarou">
    <w:name w:val="footnote text"/>
    <w:basedOn w:val="Normln"/>
    <w:link w:val="TextpoznpodarouChar"/>
    <w:uiPriority w:val="99"/>
    <w:semiHidden/>
    <w:unhideWhenUsed/>
    <w:rsid w:val="00BA021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021E"/>
    <w:rPr>
      <w:rFonts w:ascii="Times New Roman" w:hAnsi="Times New Roman"/>
      <w:sz w:val="20"/>
      <w:szCs w:val="20"/>
    </w:rPr>
  </w:style>
  <w:style w:type="character" w:styleId="Znakapoznpodarou">
    <w:name w:val="footnote reference"/>
    <w:basedOn w:val="Standardnpsmoodstavce"/>
    <w:uiPriority w:val="99"/>
    <w:semiHidden/>
    <w:unhideWhenUsed/>
    <w:rsid w:val="00BA021E"/>
    <w:rPr>
      <w:vertAlign w:val="superscript"/>
    </w:rPr>
  </w:style>
  <w:style w:type="character" w:styleId="Hypertextovodkaz">
    <w:name w:val="Hyperlink"/>
    <w:basedOn w:val="Standardnpsmoodstavce"/>
    <w:uiPriority w:val="99"/>
    <w:unhideWhenUsed/>
    <w:rsid w:val="00E9084B"/>
    <w:rPr>
      <w:color w:val="0000FF"/>
      <w:u w:val="single"/>
    </w:rPr>
  </w:style>
  <w:style w:type="character" w:styleId="Siln">
    <w:name w:val="Strong"/>
    <w:basedOn w:val="Standardnpsmoodstavce"/>
    <w:uiPriority w:val="22"/>
    <w:qFormat/>
    <w:rsid w:val="00E9084B"/>
    <w:rPr>
      <w:b/>
      <w:bCs/>
    </w:rPr>
  </w:style>
  <w:style w:type="character" w:styleId="Nevyeenzmnka">
    <w:name w:val="Unresolved Mention"/>
    <w:basedOn w:val="Standardnpsmoodstavce"/>
    <w:uiPriority w:val="99"/>
    <w:semiHidden/>
    <w:unhideWhenUsed/>
    <w:rsid w:val="00556DFA"/>
    <w:rPr>
      <w:color w:val="605E5C"/>
      <w:shd w:val="clear" w:color="auto" w:fill="E1DFDD"/>
    </w:rPr>
  </w:style>
  <w:style w:type="paragraph" w:styleId="Bezmezer">
    <w:name w:val="No Spacing"/>
    <w:uiPriority w:val="1"/>
    <w:qFormat/>
    <w:rsid w:val="00AA76EC"/>
    <w:pPr>
      <w:spacing w:after="0" w:line="240" w:lineRule="auto"/>
    </w:pPr>
    <w:rPr>
      <w:rFonts w:ascii="Times New Roman" w:hAnsi="Times New Roman"/>
      <w:sz w:val="20"/>
    </w:rPr>
  </w:style>
  <w:style w:type="paragraph" w:styleId="Zhlav">
    <w:name w:val="header"/>
    <w:basedOn w:val="Normln"/>
    <w:link w:val="ZhlavChar"/>
    <w:uiPriority w:val="99"/>
    <w:unhideWhenUsed/>
    <w:rsid w:val="001A46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A466B"/>
    <w:rPr>
      <w:rFonts w:ascii="Times New Roman" w:hAnsi="Times New Roman"/>
      <w:sz w:val="24"/>
    </w:rPr>
  </w:style>
  <w:style w:type="paragraph" w:styleId="Zpat">
    <w:name w:val="footer"/>
    <w:basedOn w:val="Normln"/>
    <w:link w:val="ZpatChar"/>
    <w:uiPriority w:val="99"/>
    <w:unhideWhenUsed/>
    <w:rsid w:val="001A466B"/>
    <w:pPr>
      <w:tabs>
        <w:tab w:val="center" w:pos="4536"/>
        <w:tab w:val="right" w:pos="9072"/>
      </w:tabs>
      <w:spacing w:after="0" w:line="240" w:lineRule="auto"/>
    </w:pPr>
  </w:style>
  <w:style w:type="character" w:customStyle="1" w:styleId="ZpatChar">
    <w:name w:val="Zápatí Char"/>
    <w:basedOn w:val="Standardnpsmoodstavce"/>
    <w:link w:val="Zpat"/>
    <w:uiPriority w:val="99"/>
    <w:rsid w:val="001A466B"/>
    <w:rPr>
      <w:rFonts w:ascii="Times New Roman" w:hAnsi="Times New Roman"/>
      <w:sz w:val="24"/>
    </w:rPr>
  </w:style>
  <w:style w:type="paragraph" w:styleId="Odstavecseseznamem">
    <w:name w:val="List Paragraph"/>
    <w:basedOn w:val="Normln"/>
    <w:uiPriority w:val="34"/>
    <w:qFormat/>
    <w:rsid w:val="00F22F97"/>
    <w:pPr>
      <w:spacing w:line="259" w:lineRule="auto"/>
      <w:ind w:left="720"/>
      <w:contextualSpacing/>
      <w:jc w:val="left"/>
    </w:pPr>
    <w:rPr>
      <w:rFonts w:asciiTheme="minorHAnsi" w:hAnsiTheme="minorHAnsi"/>
      <w:sz w:val="22"/>
    </w:rPr>
  </w:style>
  <w:style w:type="character" w:styleId="Sledovanodkaz">
    <w:name w:val="FollowedHyperlink"/>
    <w:basedOn w:val="Standardnpsmoodstavce"/>
    <w:uiPriority w:val="99"/>
    <w:semiHidden/>
    <w:unhideWhenUsed/>
    <w:rsid w:val="004F166F"/>
    <w:rPr>
      <w:color w:val="954F72" w:themeColor="followedHyperlink"/>
      <w:u w:val="single"/>
    </w:rPr>
  </w:style>
  <w:style w:type="paragraph" w:styleId="Vrazncitt">
    <w:name w:val="Intense Quote"/>
    <w:basedOn w:val="Normln"/>
    <w:next w:val="Normln"/>
    <w:link w:val="VrazncittChar"/>
    <w:uiPriority w:val="30"/>
    <w:qFormat/>
    <w:rsid w:val="00D7634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D7634A"/>
    <w:rPr>
      <w:rFonts w:ascii="Times New Roman" w:hAnsi="Times New Roman"/>
      <w:i/>
      <w:iCs/>
      <w:color w:val="4472C4" w:themeColor="accent1"/>
      <w:sz w:val="24"/>
    </w:rPr>
  </w:style>
  <w:style w:type="paragraph" w:styleId="Citt">
    <w:name w:val="Quote"/>
    <w:basedOn w:val="Normln"/>
    <w:next w:val="Normln"/>
    <w:link w:val="CittChar"/>
    <w:uiPriority w:val="29"/>
    <w:qFormat/>
    <w:rsid w:val="00D7634A"/>
    <w:pPr>
      <w:pBdr>
        <w:bottom w:val="single" w:sz="4" w:space="1" w:color="auto"/>
      </w:pBdr>
      <w:spacing w:before="200"/>
      <w:ind w:left="864" w:right="864"/>
      <w:jc w:val="center"/>
    </w:pPr>
    <w:rPr>
      <w:i/>
      <w:iCs/>
      <w:color w:val="000000" w:themeColor="text1"/>
    </w:rPr>
  </w:style>
  <w:style w:type="character" w:customStyle="1" w:styleId="CittChar">
    <w:name w:val="Citát Char"/>
    <w:basedOn w:val="Standardnpsmoodstavce"/>
    <w:link w:val="Citt"/>
    <w:uiPriority w:val="29"/>
    <w:rsid w:val="00D7634A"/>
    <w:rPr>
      <w:rFonts w:ascii="Times New Roman" w:hAnsi="Times New Roman"/>
      <w:i/>
      <w:iCs/>
      <w:color w:val="000000" w:themeColor="text1"/>
      <w:sz w:val="24"/>
    </w:rPr>
  </w:style>
  <w:style w:type="character" w:styleId="Odkaznakoment">
    <w:name w:val="annotation reference"/>
    <w:basedOn w:val="Standardnpsmoodstavce"/>
    <w:uiPriority w:val="99"/>
    <w:semiHidden/>
    <w:unhideWhenUsed/>
    <w:rsid w:val="008443DB"/>
    <w:rPr>
      <w:sz w:val="16"/>
      <w:szCs w:val="16"/>
    </w:rPr>
  </w:style>
  <w:style w:type="paragraph" w:styleId="Textkomente">
    <w:name w:val="annotation text"/>
    <w:basedOn w:val="Normln"/>
    <w:link w:val="TextkomenteChar"/>
    <w:uiPriority w:val="99"/>
    <w:semiHidden/>
    <w:unhideWhenUsed/>
    <w:rsid w:val="008443DB"/>
    <w:pPr>
      <w:spacing w:line="240" w:lineRule="auto"/>
    </w:pPr>
    <w:rPr>
      <w:sz w:val="20"/>
      <w:szCs w:val="20"/>
    </w:rPr>
  </w:style>
  <w:style w:type="character" w:customStyle="1" w:styleId="TextkomenteChar">
    <w:name w:val="Text komentáře Char"/>
    <w:basedOn w:val="Standardnpsmoodstavce"/>
    <w:link w:val="Textkomente"/>
    <w:uiPriority w:val="99"/>
    <w:semiHidden/>
    <w:rsid w:val="008443DB"/>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443DB"/>
    <w:rPr>
      <w:b/>
      <w:bCs/>
    </w:rPr>
  </w:style>
  <w:style w:type="character" w:customStyle="1" w:styleId="PedmtkomenteChar">
    <w:name w:val="Předmět komentáře Char"/>
    <w:basedOn w:val="TextkomenteChar"/>
    <w:link w:val="Pedmtkomente"/>
    <w:uiPriority w:val="99"/>
    <w:semiHidden/>
    <w:rsid w:val="008443DB"/>
    <w:rPr>
      <w:rFonts w:ascii="Times New Roman" w:hAnsi="Times New Roman"/>
      <w:b/>
      <w:bCs/>
      <w:sz w:val="20"/>
      <w:szCs w:val="20"/>
    </w:rPr>
  </w:style>
  <w:style w:type="character" w:customStyle="1" w:styleId="Nadpis2Char">
    <w:name w:val="Nadpis 2 Char"/>
    <w:basedOn w:val="Standardnpsmoodstavce"/>
    <w:link w:val="Nadpis2"/>
    <w:uiPriority w:val="9"/>
    <w:rsid w:val="00D46B5E"/>
    <w:rPr>
      <w:rFonts w:ascii="Times New Roman" w:eastAsiaTheme="majorEastAsia" w:hAnsi="Times New Roman" w:cstheme="majorBidi"/>
      <w:color w:val="000000" w:themeColor="text1"/>
      <w:sz w:val="28"/>
      <w:szCs w:val="26"/>
      <w:u w:val="single"/>
    </w:rPr>
  </w:style>
  <w:style w:type="character" w:customStyle="1" w:styleId="Nadpis5Char">
    <w:name w:val="Nadpis 5 Char"/>
    <w:basedOn w:val="Standardnpsmoodstavce"/>
    <w:link w:val="Nadpis5"/>
    <w:uiPriority w:val="9"/>
    <w:rsid w:val="00FB09C7"/>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rsid w:val="00FB09C7"/>
    <w:rPr>
      <w:rFonts w:asciiTheme="majorHAnsi" w:eastAsiaTheme="majorEastAsia" w:hAnsiTheme="majorHAnsi" w:cstheme="majorBidi"/>
      <w:color w:val="1F3763" w:themeColor="accent1" w:themeShade="7F"/>
      <w:sz w:val="24"/>
    </w:rPr>
  </w:style>
  <w:style w:type="paragraph" w:styleId="Datum">
    <w:name w:val="Date"/>
    <w:basedOn w:val="Normln"/>
    <w:next w:val="Normln"/>
    <w:link w:val="DatumChar"/>
    <w:uiPriority w:val="99"/>
    <w:unhideWhenUsed/>
    <w:rsid w:val="00FB09C7"/>
  </w:style>
  <w:style w:type="character" w:customStyle="1" w:styleId="DatumChar">
    <w:name w:val="Datum Char"/>
    <w:basedOn w:val="Standardnpsmoodstavce"/>
    <w:link w:val="Datum"/>
    <w:uiPriority w:val="99"/>
    <w:rsid w:val="00FB09C7"/>
    <w:rPr>
      <w:rFonts w:ascii="Times New Roman" w:hAnsi="Times New Roman"/>
      <w:sz w:val="24"/>
    </w:rPr>
  </w:style>
  <w:style w:type="paragraph" w:styleId="Podnadpis">
    <w:name w:val="Subtitle"/>
    <w:basedOn w:val="Normln"/>
    <w:next w:val="Normln"/>
    <w:link w:val="PodnadpisChar"/>
    <w:uiPriority w:val="11"/>
    <w:qFormat/>
    <w:rsid w:val="00FB09C7"/>
    <w:pPr>
      <w:numPr>
        <w:ilvl w:val="1"/>
      </w:numPr>
      <w:ind w:left="567"/>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FB09C7"/>
    <w:rPr>
      <w:rFonts w:eastAsiaTheme="minorEastAsia"/>
      <w:color w:val="5A5A5A" w:themeColor="text1" w:themeTint="A5"/>
      <w:spacing w:val="15"/>
    </w:rPr>
  </w:style>
  <w:style w:type="paragraph" w:styleId="Zkladntext">
    <w:name w:val="Body Text"/>
    <w:basedOn w:val="Normln"/>
    <w:link w:val="ZkladntextChar"/>
    <w:uiPriority w:val="99"/>
    <w:semiHidden/>
    <w:unhideWhenUsed/>
    <w:rsid w:val="00FB09C7"/>
    <w:pPr>
      <w:spacing w:after="120"/>
    </w:pPr>
  </w:style>
  <w:style w:type="character" w:customStyle="1" w:styleId="ZkladntextChar">
    <w:name w:val="Základní text Char"/>
    <w:basedOn w:val="Standardnpsmoodstavce"/>
    <w:link w:val="Zkladntext"/>
    <w:uiPriority w:val="99"/>
    <w:semiHidden/>
    <w:rsid w:val="00FB09C7"/>
    <w:rPr>
      <w:rFonts w:ascii="Times New Roman" w:hAnsi="Times New Roman"/>
      <w:sz w:val="24"/>
    </w:rPr>
  </w:style>
  <w:style w:type="paragraph" w:styleId="Zkladntext-prvnodsazen">
    <w:name w:val="Body Text First Indent"/>
    <w:basedOn w:val="Zkladntext"/>
    <w:link w:val="Zkladntext-prvnodsazenChar"/>
    <w:uiPriority w:val="99"/>
    <w:unhideWhenUsed/>
    <w:rsid w:val="00FB09C7"/>
    <w:pPr>
      <w:spacing w:after="160"/>
      <w:ind w:firstLine="360"/>
    </w:pPr>
  </w:style>
  <w:style w:type="character" w:customStyle="1" w:styleId="Zkladntext-prvnodsazenChar">
    <w:name w:val="Základní text - první odsazený Char"/>
    <w:basedOn w:val="ZkladntextChar"/>
    <w:link w:val="Zkladntext-prvnodsazen"/>
    <w:uiPriority w:val="99"/>
    <w:rsid w:val="00FB09C7"/>
    <w:rPr>
      <w:rFonts w:ascii="Times New Roman" w:hAnsi="Times New Roman"/>
      <w:sz w:val="24"/>
    </w:rPr>
  </w:style>
  <w:style w:type="paragraph" w:styleId="Zkladntextodsazen">
    <w:name w:val="Body Text Indent"/>
    <w:basedOn w:val="Normln"/>
    <w:link w:val="ZkladntextodsazenChar"/>
    <w:uiPriority w:val="99"/>
    <w:semiHidden/>
    <w:unhideWhenUsed/>
    <w:rsid w:val="00FB09C7"/>
    <w:pPr>
      <w:spacing w:after="120"/>
      <w:ind w:left="283"/>
    </w:pPr>
  </w:style>
  <w:style w:type="character" w:customStyle="1" w:styleId="ZkladntextodsazenChar">
    <w:name w:val="Základní text odsazený Char"/>
    <w:basedOn w:val="Standardnpsmoodstavce"/>
    <w:link w:val="Zkladntextodsazen"/>
    <w:uiPriority w:val="99"/>
    <w:semiHidden/>
    <w:rsid w:val="00FB09C7"/>
    <w:rPr>
      <w:rFonts w:ascii="Times New Roman" w:hAnsi="Times New Roman"/>
      <w:sz w:val="24"/>
    </w:rPr>
  </w:style>
  <w:style w:type="paragraph" w:styleId="Zkladntext-prvnodsazen2">
    <w:name w:val="Body Text First Indent 2"/>
    <w:basedOn w:val="Zkladntextodsazen"/>
    <w:link w:val="Zkladntext-prvnodsazen2Char"/>
    <w:uiPriority w:val="99"/>
    <w:unhideWhenUsed/>
    <w:rsid w:val="00FB09C7"/>
    <w:pPr>
      <w:spacing w:after="160"/>
      <w:ind w:left="360" w:firstLine="360"/>
    </w:pPr>
  </w:style>
  <w:style w:type="character" w:customStyle="1" w:styleId="Zkladntext-prvnodsazen2Char">
    <w:name w:val="Základní text - první odsazený 2 Char"/>
    <w:basedOn w:val="ZkladntextodsazenChar"/>
    <w:link w:val="Zkladntext-prvnodsazen2"/>
    <w:uiPriority w:val="99"/>
    <w:rsid w:val="00FB09C7"/>
    <w:rPr>
      <w:rFonts w:ascii="Times New Roman" w:hAnsi="Times New Roman"/>
      <w:sz w:val="24"/>
    </w:rPr>
  </w:style>
  <w:style w:type="paragraph" w:styleId="Normlnweb">
    <w:name w:val="Normal (Web)"/>
    <w:basedOn w:val="Normln"/>
    <w:uiPriority w:val="99"/>
    <w:unhideWhenUsed/>
    <w:rsid w:val="00986803"/>
    <w:pPr>
      <w:spacing w:before="100" w:beforeAutospacing="1" w:after="100" w:afterAutospacing="1" w:line="240" w:lineRule="auto"/>
      <w:ind w:left="0" w:right="0"/>
      <w:jc w:val="left"/>
    </w:pPr>
    <w:rPr>
      <w:rFonts w:eastAsia="Times New Roman" w:cs="Times New Roman"/>
      <w:szCs w:val="24"/>
      <w:lang w:eastAsia="cs-CZ"/>
    </w:rPr>
  </w:style>
  <w:style w:type="character" w:customStyle="1" w:styleId="Nadpis3Char">
    <w:name w:val="Nadpis 3 Char"/>
    <w:basedOn w:val="Standardnpsmoodstavce"/>
    <w:link w:val="Nadpis3"/>
    <w:uiPriority w:val="9"/>
    <w:rsid w:val="00E35F82"/>
    <w:rPr>
      <w:rFonts w:ascii="Times New Roman" w:eastAsiaTheme="majorEastAsia" w:hAnsi="Times New Roman" w:cstheme="majorBidi"/>
      <w:i/>
      <w:color w:val="000000" w:themeColor="text1"/>
      <w:sz w:val="24"/>
      <w:szCs w:val="24"/>
      <w:u w:val="single"/>
    </w:rPr>
  </w:style>
  <w:style w:type="paragraph" w:styleId="Nadpisobsahu">
    <w:name w:val="TOC Heading"/>
    <w:basedOn w:val="Nadpis1"/>
    <w:next w:val="Normln"/>
    <w:uiPriority w:val="39"/>
    <w:unhideWhenUsed/>
    <w:qFormat/>
    <w:rsid w:val="00D46B5E"/>
    <w:pPr>
      <w:spacing w:line="259" w:lineRule="auto"/>
      <w:ind w:left="0" w:right="0"/>
      <w:outlineLvl w:val="9"/>
    </w:pPr>
    <w:rPr>
      <w:lang w:eastAsia="cs-CZ"/>
    </w:rPr>
  </w:style>
  <w:style w:type="paragraph" w:styleId="Obsah1">
    <w:name w:val="toc 1"/>
    <w:basedOn w:val="Normln"/>
    <w:next w:val="Normln"/>
    <w:autoRedefine/>
    <w:uiPriority w:val="39"/>
    <w:unhideWhenUsed/>
    <w:rsid w:val="00561CBF"/>
    <w:pPr>
      <w:tabs>
        <w:tab w:val="left" w:pos="480"/>
        <w:tab w:val="right" w:leader="dot" w:pos="9062"/>
      </w:tabs>
      <w:spacing w:after="100"/>
      <w:ind w:left="0"/>
    </w:pPr>
    <w:rPr>
      <w:b/>
      <w:bCs/>
      <w:noProof/>
    </w:rPr>
  </w:style>
  <w:style w:type="paragraph" w:styleId="Obsah2">
    <w:name w:val="toc 2"/>
    <w:basedOn w:val="Normln"/>
    <w:next w:val="Normln"/>
    <w:autoRedefine/>
    <w:uiPriority w:val="39"/>
    <w:unhideWhenUsed/>
    <w:rsid w:val="00D46B5E"/>
    <w:pPr>
      <w:spacing w:after="100"/>
      <w:ind w:left="240"/>
    </w:pPr>
  </w:style>
  <w:style w:type="paragraph" w:styleId="Obsah3">
    <w:name w:val="toc 3"/>
    <w:basedOn w:val="Normln"/>
    <w:next w:val="Normln"/>
    <w:autoRedefine/>
    <w:uiPriority w:val="39"/>
    <w:unhideWhenUsed/>
    <w:rsid w:val="00D46B5E"/>
    <w:pPr>
      <w:spacing w:after="100"/>
      <w:ind w:left="480"/>
    </w:pPr>
  </w:style>
  <w:style w:type="character" w:customStyle="1" w:styleId="Nadpis4Char">
    <w:name w:val="Nadpis 4 Char"/>
    <w:basedOn w:val="Standardnpsmoodstavce"/>
    <w:link w:val="Nadpis4"/>
    <w:uiPriority w:val="9"/>
    <w:semiHidden/>
    <w:rsid w:val="00E35F82"/>
    <w:rPr>
      <w:rFonts w:asciiTheme="majorHAnsi" w:eastAsiaTheme="majorEastAsia" w:hAnsiTheme="majorHAnsi" w:cstheme="majorBidi"/>
      <w:i/>
      <w:iCs/>
      <w:color w:val="2F5496" w:themeColor="accent1" w:themeShade="BF"/>
      <w:sz w:val="24"/>
    </w:rPr>
  </w:style>
  <w:style w:type="character" w:customStyle="1" w:styleId="Nadpis7Char">
    <w:name w:val="Nadpis 7 Char"/>
    <w:basedOn w:val="Standardnpsmoodstavce"/>
    <w:link w:val="Nadpis7"/>
    <w:uiPriority w:val="9"/>
    <w:semiHidden/>
    <w:rsid w:val="00E35F82"/>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E35F8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35F8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jepis.com/ucebnice/slova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womanuntamed.com/august-2-the-feast-of-elija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ideplayer.cz/slide/564734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s.wikipedia.org/wiki/Martin_Litchfield_West" TargetMode="External"/><Relationship Id="rId4" Type="http://schemas.openxmlformats.org/officeDocument/2006/relationships/settings" Target="settings.xml"/><Relationship Id="rId9" Type="http://schemas.openxmlformats.org/officeDocument/2006/relationships/hyperlink" Target="http://cs.wikipedia.org/wiki/Nymfa" TargetMode="External"/><Relationship Id="rId14" Type="http://schemas.openxmlformats.org/officeDocument/2006/relationships/hyperlink" Target="https://rodnavira.cz/slovane/vira-a-mytologi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kamaradovi.estranky.cz/clanky/divy-sveta/slovanska-mytologie.html" TargetMode="External"/><Relationship Id="rId2" Type="http://schemas.openxmlformats.org/officeDocument/2006/relationships/hyperlink" Target="https://www.dejepis.com/ucebnice/slovane/" TargetMode="External"/><Relationship Id="rId1" Type="http://schemas.openxmlformats.org/officeDocument/2006/relationships/hyperlink" Target="https://slideplayer.cz/slide/5647346/" TargetMode="External"/><Relationship Id="rId5" Type="http://schemas.openxmlformats.org/officeDocument/2006/relationships/hyperlink" Target="https://cs.womanuntamed.com/august-2-the-feast-of-elijah/" TargetMode="External"/><Relationship Id="rId4" Type="http://schemas.openxmlformats.org/officeDocument/2006/relationships/hyperlink" Target="https://cs.wikipedia.org/wiki/Martin_Litchfield_Wes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B14B46F2-7E2C-4B5E-B239-3B89C480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16</Pages>
  <Words>3657</Words>
  <Characters>21577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Jílek Karel (S-PEF)</dc:creator>
  <cp:keywords/>
  <dc:description/>
  <cp:lastModifiedBy>Karel Jílek</cp:lastModifiedBy>
  <cp:revision>30</cp:revision>
  <dcterms:created xsi:type="dcterms:W3CDTF">2022-01-05T18:12:00Z</dcterms:created>
  <dcterms:modified xsi:type="dcterms:W3CDTF">2022-01-07T09:35:00Z</dcterms:modified>
</cp:coreProperties>
</file>